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bidi w:val="0"/>
        <w:spacing w:lineRule="auto" w:line="276" w:before="0" w:after="14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🌐 </w:t>
      </w:r>
      <w:r>
        <w:rPr>
          <w:rStyle w:val="Destaquemayor"/>
          <w:b/>
        </w:rPr>
        <w:t>Resumen general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El </w:t>
      </w:r>
      <w:r>
        <w:rPr>
          <w:rStyle w:val="Destaquemayor"/>
        </w:rPr>
        <w:t>Spanning Tree Protocol (STP)</w:t>
      </w:r>
      <w:r>
        <w:rPr/>
        <w:t xml:space="preserve"> es un </w:t>
      </w:r>
      <w:r>
        <w:rPr>
          <w:rStyle w:val="Destaquemayor"/>
        </w:rPr>
        <w:t>protocolo de capa 2</w:t>
      </w:r>
      <w:r>
        <w:rPr/>
        <w:t xml:space="preserve"> (enlace de datos) usado para </w:t>
      </w:r>
      <w:r>
        <w:rPr>
          <w:rStyle w:val="Destaquemayor"/>
        </w:rPr>
        <w:t>prevenir bucles en redes LAN con enlaces redundantes</w:t>
      </w:r>
      <w:r>
        <w:rPr/>
        <w:t xml:space="preserve">. Está </w:t>
      </w:r>
      <w:r>
        <w:rPr>
          <w:rStyle w:val="Destaquemayor"/>
        </w:rPr>
        <w:t>habilitado por defecto</w:t>
      </w:r>
      <w:r>
        <w:rPr/>
        <w:t xml:space="preserve"> en los switches Cisco y en la mayoría de los switches administrables de otras marcas. Su objetivo principal es </w:t>
      </w:r>
      <w:r>
        <w:rPr>
          <w:rStyle w:val="Destaquemayor"/>
        </w:rPr>
        <w:t>mantener la redundancia física sin causar bucles lógicos</w:t>
      </w:r>
      <w:r>
        <w:rPr/>
        <w:t>, que podrían colapsar la red con tormentas de broadcast.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🔁 </w:t>
      </w:r>
      <w:r>
        <w:rPr>
          <w:rStyle w:val="Destaquemayor"/>
          <w:b/>
        </w:rPr>
        <w:t>Conceptos principales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Redes redundantes:</w:t>
      </w:r>
      <w:r>
        <w:rPr/>
        <w:t xml:space="preserve"> permiten mantener la disponibilidad del servicio si un enlace o switch falla.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Sin STP, las conexiones redundantes pueden generar </w:t>
      </w:r>
      <w:r>
        <w:rPr>
          <w:rStyle w:val="Destaquemayor"/>
        </w:rPr>
        <w:t>bucles de capa 2</w:t>
      </w:r>
      <w:r>
        <w:rPr/>
        <w:t xml:space="preserve">, provocando </w:t>
      </w:r>
      <w:r>
        <w:rPr>
          <w:rStyle w:val="Destaquemayor"/>
        </w:rPr>
        <w:t>tormentas de broadcast</w:t>
      </w:r>
      <w:r>
        <w:rPr/>
        <w:t xml:space="preserve"> y saturación de la red.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STP detecta estos bucles y </w:t>
      </w:r>
      <w:r>
        <w:rPr>
          <w:rStyle w:val="Destaquemayor"/>
        </w:rPr>
        <w:t>bloquea automáticamente ciertos puertos</w:t>
      </w:r>
      <w:r>
        <w:rPr/>
        <w:t>, manteniendo solo un camino lógico libre de bucles.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🧠 </w:t>
      </w:r>
      <w:r>
        <w:rPr>
          <w:rStyle w:val="Destaquemayor"/>
          <w:b/>
        </w:rPr>
        <w:t>Funcionamiento del algoritmo STP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Elección del Root Bridge (puente raíz):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Es el switch central de referencia de toda la topología.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Se elige por la </w:t>
      </w:r>
      <w:r>
        <w:rPr>
          <w:rStyle w:val="Destaquemayor"/>
        </w:rPr>
        <w:t>Bridge ID (BID)</w:t>
      </w:r>
      <w:r>
        <w:rPr/>
        <w:t xml:space="preserve"> más baja, que se compone de:</w:t>
        <w:br/>
      </w:r>
      <w:r>
        <w:rPr>
          <w:rStyle w:val="Destaquemayor"/>
        </w:rPr>
        <w:t>Prioridad (por defecto 32768) + ID de VLAN + Dirección MAC.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Si todos tienen la misma prioridad, gana el que tenga la </w:t>
      </w:r>
      <w:r>
        <w:rPr>
          <w:rStyle w:val="Destaquemayor"/>
        </w:rPr>
        <w:t>MAC más baja.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Asignación de roles de puertos: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quemayor"/>
        </w:rPr>
        <w:t>Root Port (RP):</w:t>
      </w:r>
      <w:r>
        <w:rPr/>
        <w:t xml:space="preserve"> el puerto de un switch no raíz con el camino más corto hacia el Root Bridge.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quemayor"/>
        </w:rPr>
        <w:t>Designated Port (DP):</w:t>
      </w:r>
      <w:r>
        <w:rPr/>
        <w:t xml:space="preserve"> el puerto que reenvía tramas hacia un segmento.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quemayor"/>
        </w:rPr>
        <w:t>Non-designated Port (NDP):</w:t>
      </w:r>
      <w:r>
        <w:rPr/>
        <w:t xml:space="preserve"> el que se </w:t>
      </w:r>
      <w:r>
        <w:rPr>
          <w:rStyle w:val="Destaquemayor"/>
        </w:rPr>
        <w:t>bloquea</w:t>
      </w:r>
      <w:r>
        <w:rPr/>
        <w:t xml:space="preserve"> para evitar bucles.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Estados de los puertos: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quemayor"/>
        </w:rPr>
        <w:t>Blocking:</w:t>
      </w:r>
      <w:r>
        <w:rPr/>
        <w:t xml:space="preserve"> no reenvía tramas, solo escucha BPDUs.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quemayor"/>
        </w:rPr>
        <w:t>Listening:</w:t>
      </w:r>
      <w:r>
        <w:rPr/>
        <w:t xml:space="preserve"> transición inicial, calcula si debe reenviar.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quemayor"/>
        </w:rPr>
        <w:t>Learning:</w:t>
      </w:r>
      <w:r>
        <w:rPr/>
        <w:t xml:space="preserve"> aprende direcciones MAC, sin reenviar tráfico.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quemayor"/>
        </w:rPr>
        <w:t>Forwarding:</w:t>
      </w:r>
      <w:r>
        <w:rPr/>
        <w:t xml:space="preserve"> reenvía tráfico y aprende direcciones.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quemayor"/>
        </w:rPr>
        <w:t>Disabled:</w:t>
      </w:r>
      <w:r>
        <w:rPr/>
        <w:t xml:space="preserve"> el puerto no participa en STP.</w:t>
      </w:r>
    </w:p>
    <w:p>
      <w:pPr>
        <w:pStyle w:val="Cuerpodetexto"/>
        <w:numPr>
          <w:ilvl w:val="0"/>
          <w:numId w:val="0"/>
        </w:numPr>
        <w:bidi w:val="0"/>
        <w:ind w:hanging="0"/>
        <w:jc w:val="left"/>
        <w:rPr/>
      </w:pPr>
      <w:r>
        <w:rPr/>
        <w:t xml:space="preserve">👉 </w:t>
      </w:r>
      <w:r>
        <w:rPr/>
        <w:t xml:space="preserve">Se recuerdan con el acrónimo </w:t>
      </w:r>
      <w:r>
        <w:rPr>
          <w:rStyle w:val="Destaquemayor"/>
        </w:rPr>
        <w:t>B-L-L-F-D</w:t>
      </w:r>
      <w:r>
        <w:rPr/>
        <w:t xml:space="preserve"> (“Blocking, Listening, Learning, Forwarding, Disabled”).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Temporizadores importantes: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quemayor"/>
        </w:rPr>
        <w:t>Hello Time:</w:t>
      </w:r>
      <w:r>
        <w:rPr/>
        <w:t xml:space="preserve"> 2 segundos (intervalo de envío de BPDUs).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quemayor"/>
        </w:rPr>
        <w:t>Forward Delay:</w:t>
      </w:r>
      <w:r>
        <w:rPr/>
        <w:t xml:space="preserve"> 15 segundos por cada transición (Listening/Learning).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quemayor"/>
        </w:rPr>
        <w:t>Max Age:</w:t>
      </w:r>
      <w:r>
        <w:rPr/>
        <w:t xml:space="preserve"> 20 segundos (tiempo que conserva información de BPDU).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La </w:t>
      </w:r>
      <w:r>
        <w:rPr>
          <w:rStyle w:val="Destaquemayor"/>
        </w:rPr>
        <w:t>convergencia total</w:t>
      </w:r>
      <w:r>
        <w:rPr/>
        <w:t xml:space="preserve"> puede tardar hasta </w:t>
      </w:r>
      <w:r>
        <w:rPr>
          <w:rStyle w:val="Destaquemayor"/>
        </w:rPr>
        <w:t>30–50 segundos.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⚡ </w:t>
      </w:r>
      <w:r>
        <w:rPr>
          <w:rStyle w:val="Destaquemayor"/>
          <w:b/>
        </w:rPr>
        <w:t>Versiones y mejoras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STP clásico (802.1D):</w:t>
      </w:r>
      <w:r>
        <w:rPr/>
        <w:t xml:space="preserve"> versión estándar original.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Rapid Spanning Tree Protocol (RSTP, 802.1w):</w:t>
      </w:r>
    </w:p>
    <w:p>
      <w:pPr>
        <w:pStyle w:val="Cuerpodetexto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Mucho más rápido (converge en ~6 segundos).</w:t>
      </w:r>
    </w:p>
    <w:p>
      <w:pPr>
        <w:pStyle w:val="Cuerpodetexto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Reduce los estados de transición (pasa casi directo a Forwarding).</w:t>
      </w:r>
    </w:p>
    <w:p>
      <w:pPr>
        <w:pStyle w:val="Cuerpodetexto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Es </w:t>
      </w:r>
      <w:r>
        <w:rPr>
          <w:rStyle w:val="Destaquemayor"/>
        </w:rPr>
        <w:t>la versión recomendada</w:t>
      </w:r>
      <w:r>
        <w:rPr/>
        <w:t xml:space="preserve"> hoy en día.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Per-VLAN Spanning Tree (PVST / Rapid PVST+):</w:t>
      </w:r>
    </w:p>
    <w:p>
      <w:pPr>
        <w:pStyle w:val="Cuerpodetexto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Ejecuta </w:t>
      </w:r>
      <w:r>
        <w:rPr>
          <w:rStyle w:val="Destaquemayor"/>
        </w:rPr>
        <w:t>una instancia de STP por cada VLAN.</w:t>
      </w:r>
    </w:p>
    <w:p>
      <w:pPr>
        <w:pStyle w:val="Cuerpodetexto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Permite </w:t>
      </w:r>
      <w:r>
        <w:rPr>
          <w:rStyle w:val="Destaquemayor"/>
        </w:rPr>
        <w:t>balancear la carga</w:t>
      </w:r>
      <w:r>
        <w:rPr/>
        <w:t xml:space="preserve"> asignando distintos root bridges por VLAN.</w:t>
      </w:r>
    </w:p>
    <w:p>
      <w:pPr>
        <w:pStyle w:val="Cuerpodetexto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Ejemplo: un switch puede ser root para VLAN 10 y otro para VLAN 20.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⚙️ </w:t>
      </w:r>
      <w:r>
        <w:rPr>
          <w:rStyle w:val="Destaquemayor"/>
          <w:b/>
        </w:rPr>
        <w:t>Comandos esenciales Cisco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Textooriginal"/>
        </w:rPr>
        <w:t>show spanning-tree</w:t>
      </w:r>
      <w:r>
        <w:rPr/>
        <w:t xml:space="preserve"> → muestra estado general de STP.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Textooriginal"/>
        </w:rPr>
        <w:t>spanning-tree vlan X priority &lt;valor&gt;</w:t>
      </w:r>
      <w:r>
        <w:rPr/>
        <w:t xml:space="preserve"> → cambia prioridad (múltiplos de 4096).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Textooriginal"/>
        </w:rPr>
        <w:t>spanning-tree mode rapid-pvst</w:t>
      </w:r>
      <w:r>
        <w:rPr/>
        <w:t xml:space="preserve"> → habilita Rapid STP por VLAN.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Textooriginal"/>
        </w:rPr>
        <w:t>spanning-tree vlan X root primary | secondary</w:t>
      </w:r>
      <w:r>
        <w:rPr/>
        <w:t xml:space="preserve"> → establece root principal/secundario.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⚠️ </w:t>
      </w:r>
      <w:r>
        <w:rPr>
          <w:rStyle w:val="Destaquemayor"/>
          <w:b/>
        </w:rPr>
        <w:t>Buenas prácticas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Nunca deshabilitar STP</w:t>
      </w:r>
      <w:r>
        <w:rPr/>
        <w:t>, incluso si no hay enlaces redundantes.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Un switch sin STP puede </w:t>
      </w:r>
      <w:r>
        <w:rPr>
          <w:rStyle w:val="Destaquemayor"/>
        </w:rPr>
        <w:t>colapsar una red completa</w:t>
      </w:r>
      <w:r>
        <w:rPr/>
        <w:t xml:space="preserve"> en segundos.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Usar </w:t>
      </w:r>
      <w:r>
        <w:rPr>
          <w:rStyle w:val="Destaquemayor"/>
        </w:rPr>
        <w:t>switches administrables</w:t>
      </w:r>
      <w:r>
        <w:rPr/>
        <w:t xml:space="preserve"> con STP activo para proteger la red.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RSTP (802.1w)</w:t>
      </w:r>
      <w:r>
        <w:rPr/>
        <w:t xml:space="preserve"> es hoy el modo </w:t>
      </w:r>
      <w:r>
        <w:rPr>
          <w:rStyle w:val="Destaquemayor"/>
        </w:rPr>
        <w:t>recomendado</w:t>
      </w:r>
      <w:r>
        <w:rPr/>
        <w:t xml:space="preserve"> para redes modernas.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📋 </w:t>
      </w:r>
      <w:r>
        <w:rPr>
          <w:rStyle w:val="Destaquemayor"/>
          <w:b/>
        </w:rPr>
        <w:t>Conclusión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STP es </w:t>
      </w:r>
      <w:r>
        <w:rPr>
          <w:rStyle w:val="Destaquemayor"/>
        </w:rPr>
        <w:t>fundamental para mantener redes LAN estables y seguras</w:t>
      </w:r>
      <w:r>
        <w:rPr/>
        <w:t xml:space="preserve"> con redundancia física.</w:t>
        <w:br/>
        <w:t>Evita bucles, controla los roles de los puertos y mantiene la red operativa ante fallos.</w:t>
        <w:br/>
        <w:t xml:space="preserve">Su evolución, </w:t>
      </w:r>
      <w:r>
        <w:rPr>
          <w:rStyle w:val="Destaquemayor"/>
        </w:rPr>
        <w:t>Rapid PVST+</w:t>
      </w:r>
      <w:r>
        <w:rPr/>
        <w:t xml:space="preserve">, ofrece </w:t>
      </w:r>
      <w:r>
        <w:rPr>
          <w:rStyle w:val="Destaquemayor"/>
        </w:rPr>
        <w:t>mayor velocidad de convergencia</w:t>
      </w:r>
      <w:r>
        <w:rPr/>
        <w:t xml:space="preserve"> y soporte </w:t>
      </w:r>
      <w:r>
        <w:rPr>
          <w:rStyle w:val="Destaquemayor"/>
        </w:rPr>
        <w:t>por VLAN</w:t>
      </w:r>
      <w:r>
        <w:rPr/>
        <w:t xml:space="preserve">, siendo la </w:t>
      </w:r>
      <w:r>
        <w:rPr>
          <w:rStyle w:val="Destaquemayor"/>
        </w:rPr>
        <w:t>opción preferida en redes Cisco actuales.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br/>
        <w:t xml:space="preserve">Dentro del tema de </w:t>
      </w:r>
      <w:r>
        <w:rPr>
          <w:rStyle w:val="Destaquemayor"/>
        </w:rPr>
        <w:t>Spanning Tree Protocol (STP)</w:t>
      </w:r>
      <w:r>
        <w:rPr/>
        <w:t xml:space="preserve"> y los </w:t>
      </w:r>
      <w:r>
        <w:rPr>
          <w:rStyle w:val="Destaquemayor"/>
        </w:rPr>
        <w:t>switches de capa 2</w:t>
      </w:r>
      <w:r>
        <w:rPr/>
        <w:t xml:space="preserve">, los </w:t>
      </w:r>
      <w:r>
        <w:rPr>
          <w:rStyle w:val="Destaquemayor"/>
        </w:rPr>
        <w:t>métodos de reenvío de tramas (frame forwarding methods)</w:t>
      </w:r>
      <w:r>
        <w:rPr/>
        <w:t xml:space="preserve"> son muy importantes porque determinan </w:t>
      </w:r>
      <w:r>
        <w:rPr>
          <w:rStyle w:val="Destaquemayor"/>
        </w:rPr>
        <w:t>cómo el switch maneja y reenvía las tramas Ethernet</w:t>
      </w:r>
      <w:r>
        <w:rPr/>
        <w:t xml:space="preserve"> una vez que las recibe en un puerto.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A continuación </w:t>
      </w:r>
      <w:r>
        <w:rPr/>
        <w:t>se</w:t>
      </w:r>
      <w:r>
        <w:rPr/>
        <w:t xml:space="preserve"> explic</w:t>
      </w:r>
      <w:r>
        <w:rPr/>
        <w:t>an</w:t>
      </w:r>
      <w:r>
        <w:rPr/>
        <w:t xml:space="preserve"> los </w:t>
      </w:r>
      <w:r>
        <w:rPr>
          <w:rStyle w:val="Destaquemayor"/>
        </w:rPr>
        <w:t>principales métodos de reenvío de tramas</w:t>
      </w:r>
      <w:r>
        <w:rPr/>
        <w:t>, con su relación al funcionamiento de STP 👇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⚙️ </w:t>
      </w:r>
      <w:r>
        <w:rPr>
          <w:rStyle w:val="Destaquemayor"/>
          <w:b/>
        </w:rPr>
        <w:t>Métodos de reenvío de tramas (Frame Forwarding Methods)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Los </w:t>
      </w:r>
      <w:r>
        <w:rPr>
          <w:rStyle w:val="Destaquemayor"/>
        </w:rPr>
        <w:t>switches</w:t>
      </w:r>
      <w:r>
        <w:rPr/>
        <w:t xml:space="preserve"> pueden usar </w:t>
      </w:r>
      <w:r>
        <w:rPr>
          <w:rStyle w:val="Destaquemayor"/>
        </w:rPr>
        <w:t>diferentes técnicas</w:t>
      </w:r>
      <w:r>
        <w:rPr/>
        <w:t xml:space="preserve"> para reenviar tramas entre sus puertos. Estas se clasifican principalmente en tres métodos: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🟢 </w:t>
      </w:r>
      <w:r>
        <w:rPr>
          <w:rStyle w:val="Destaquemayor"/>
          <w:b/>
        </w:rPr>
        <w:t>1. Store-and-Forward (Almacenamiento y reenvío)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📘 </w:t>
      </w:r>
      <w:r>
        <w:rPr>
          <w:rStyle w:val="Destaquemayor"/>
        </w:rPr>
        <w:t>Descripción: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El switch </w:t>
      </w:r>
      <w:r>
        <w:rPr>
          <w:rStyle w:val="Destaquemayor"/>
        </w:rPr>
        <w:t>recibe la trama completa</w:t>
      </w:r>
      <w:r>
        <w:rPr/>
        <w:t xml:space="preserve">, la </w:t>
      </w:r>
      <w:r>
        <w:rPr>
          <w:rStyle w:val="Destaquemayor"/>
        </w:rPr>
        <w:t>almacena en búfer</w:t>
      </w:r>
      <w:r>
        <w:rPr/>
        <w:t xml:space="preserve">, verifica su integridad mediante el </w:t>
      </w:r>
      <w:r>
        <w:rPr>
          <w:rStyle w:val="Destaquemayor"/>
        </w:rPr>
        <w:t>CRC (Cyclic Redundancy Check)</w:t>
      </w:r>
      <w:r>
        <w:rPr/>
        <w:t xml:space="preserve"> y, si está libre de errores, la </w:t>
      </w:r>
      <w:r>
        <w:rPr>
          <w:rStyle w:val="Destaquemayor"/>
        </w:rPr>
        <w:t>reenvía</w:t>
      </w:r>
      <w:r>
        <w:rPr/>
        <w:t xml:space="preserve"> al puerto de destino.</w:t>
      </w:r>
    </w:p>
    <w:p>
      <w:pPr>
        <w:pStyle w:val="Cuerpodetexto"/>
        <w:bidi w:val="0"/>
        <w:jc w:val="left"/>
        <w:rPr/>
      </w:pPr>
      <w:r>
        <w:rPr/>
        <w:t xml:space="preserve">📊 </w:t>
      </w:r>
      <w:r>
        <w:rPr>
          <w:rStyle w:val="Destaquemayor"/>
        </w:rPr>
        <w:t>Características: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Alta </w:t>
      </w:r>
      <w:r>
        <w:rPr>
          <w:rStyle w:val="Destaquemayor"/>
        </w:rPr>
        <w:t>fiabilidad</w:t>
      </w:r>
      <w:r>
        <w:rPr/>
        <w:t>: descarta tramas con errores.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Mayor </w:t>
      </w:r>
      <w:r>
        <w:rPr>
          <w:rStyle w:val="Destaquemayor"/>
        </w:rPr>
        <w:t>latencia</w:t>
      </w:r>
      <w:r>
        <w:rPr/>
        <w:t>, ya que espera recibir toda la trama antes de reenviarla.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Es el </w:t>
      </w:r>
      <w:r>
        <w:rPr>
          <w:rStyle w:val="Destaquemayor"/>
        </w:rPr>
        <w:t>modo por defecto</w:t>
      </w:r>
      <w:r>
        <w:rPr/>
        <w:t xml:space="preserve"> en la mayoría de los </w:t>
      </w:r>
      <w:r>
        <w:rPr>
          <w:rStyle w:val="Destaquemayor"/>
        </w:rPr>
        <w:t>switches Cisco modernos</w:t>
      </w:r>
      <w:r>
        <w:rPr/>
        <w:t>.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Compatible con </w:t>
      </w:r>
      <w:r>
        <w:rPr>
          <w:rStyle w:val="Destaquemayor"/>
        </w:rPr>
        <w:t>STP y VLANs</w:t>
      </w:r>
      <w:r>
        <w:rPr/>
        <w:t xml:space="preserve"> (funciona bien con cualquier topología lógica o filtrado).</w:t>
      </w:r>
    </w:p>
    <w:p>
      <w:pPr>
        <w:pStyle w:val="Cuerpodetexto"/>
        <w:bidi w:val="0"/>
        <w:jc w:val="left"/>
        <w:rPr/>
      </w:pPr>
      <w:r>
        <w:rPr/>
        <w:t xml:space="preserve">🧩 </w:t>
      </w:r>
      <w:r>
        <w:rPr>
          <w:rStyle w:val="Destaquemayor"/>
        </w:rPr>
        <w:t>Ventaja principal:</w:t>
      </w:r>
      <w:r>
        <w:rPr/>
        <w:t xml:space="preserve"> evita propagar errores a la red.</w:t>
        <w:br/>
        <w:t xml:space="preserve">⚠️ </w:t>
      </w:r>
      <w:r>
        <w:rPr>
          <w:rStyle w:val="Destaquemayor"/>
        </w:rPr>
        <w:t>Desventaja:</w:t>
      </w:r>
      <w:r>
        <w:rPr/>
        <w:t xml:space="preserve"> ligeramente más lento.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🟡 </w:t>
      </w:r>
      <w:r>
        <w:rPr>
          <w:rStyle w:val="Destaquemayor"/>
          <w:b/>
        </w:rPr>
        <w:t>2. Cut-Through (Reenvío directo)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📘 </w:t>
      </w:r>
      <w:r>
        <w:rPr>
          <w:rStyle w:val="Destaquemayor"/>
        </w:rPr>
        <w:t>Descripción: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El switch </w:t>
      </w:r>
      <w:r>
        <w:rPr>
          <w:rStyle w:val="Destaquemayor"/>
        </w:rPr>
        <w:t>comienza a reenviar la trama tan pronto como lee la dirección MAC de destino</w:t>
      </w:r>
      <w:r>
        <w:rPr/>
        <w:t>, sin esperar a recibir la trama completa.</w:t>
      </w:r>
    </w:p>
    <w:p>
      <w:pPr>
        <w:pStyle w:val="Cuerpodetexto"/>
        <w:bidi w:val="0"/>
        <w:jc w:val="left"/>
        <w:rPr/>
      </w:pPr>
      <w:r>
        <w:rPr/>
        <w:t xml:space="preserve">📊 </w:t>
      </w:r>
      <w:r>
        <w:rPr>
          <w:rStyle w:val="Destaquemayor"/>
        </w:rPr>
        <w:t>Características: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Latencia muy baja</w:t>
      </w:r>
      <w:r>
        <w:rPr/>
        <w:t>: reenvía casi inmediatamente.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No verifica errores (no hace comprobación CRC).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Puede reenviar </w:t>
      </w:r>
      <w:r>
        <w:rPr>
          <w:rStyle w:val="Destaquemayor"/>
        </w:rPr>
        <w:t>tramas dañadas</w:t>
      </w:r>
      <w:r>
        <w:rPr/>
        <w:t>, lo cual puede generar retransmisiones.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Requiere que todos los puertos operen a la </w:t>
      </w:r>
      <w:r>
        <w:rPr>
          <w:rStyle w:val="Destaquemayor"/>
        </w:rPr>
        <w:t>misma velocidad</w:t>
      </w:r>
      <w:r>
        <w:rPr/>
        <w:t>.</w:t>
      </w:r>
    </w:p>
    <w:p>
      <w:pPr>
        <w:pStyle w:val="Cuerpodetexto"/>
        <w:bidi w:val="0"/>
        <w:jc w:val="left"/>
        <w:rPr/>
      </w:pPr>
      <w:r>
        <w:rPr/>
        <w:t xml:space="preserve">🧩 </w:t>
      </w:r>
      <w:r>
        <w:rPr>
          <w:rStyle w:val="Destaquemayor"/>
        </w:rPr>
        <w:t>Ventaja principal:</w:t>
      </w:r>
      <w:r>
        <w:rPr/>
        <w:t xml:space="preserve"> rendimiento y velocidad.</w:t>
        <w:br/>
        <w:t xml:space="preserve">⚠️ </w:t>
      </w:r>
      <w:r>
        <w:rPr>
          <w:rStyle w:val="Destaquemayor"/>
        </w:rPr>
        <w:t>Desventaja:</w:t>
      </w:r>
      <w:r>
        <w:rPr/>
        <w:t xml:space="preserve"> puede propagar errores y colisiones en redes ocupadas.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🔵 </w:t>
      </w:r>
      <w:r>
        <w:rPr>
          <w:rStyle w:val="Destaquemayor"/>
          <w:b/>
        </w:rPr>
        <w:t>3. Fragment-Free (Libre de fragmentos)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📘 </w:t>
      </w:r>
      <w:r>
        <w:rPr>
          <w:rStyle w:val="Destaquemayor"/>
        </w:rPr>
        <w:t>Descripción:</w:t>
      </w:r>
    </w:p>
    <w:p>
      <w:pPr>
        <w:pStyle w:val="Cuerpode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Es un método </w:t>
      </w:r>
      <w:r>
        <w:rPr>
          <w:rStyle w:val="Destaquemayor"/>
        </w:rPr>
        <w:t>intermedio</w:t>
      </w:r>
      <w:r>
        <w:rPr/>
        <w:t xml:space="preserve"> entre </w:t>
      </w:r>
      <w:r>
        <w:rPr>
          <w:rStyle w:val="Destacado"/>
        </w:rPr>
        <w:t>store-and-forward</w:t>
      </w:r>
      <w:r>
        <w:rPr/>
        <w:t xml:space="preserve"> y </w:t>
      </w:r>
      <w:r>
        <w:rPr>
          <w:rStyle w:val="Destacado"/>
        </w:rPr>
        <w:t>cut-through</w:t>
      </w:r>
      <w:r>
        <w:rPr/>
        <w:t>.</w:t>
      </w:r>
    </w:p>
    <w:p>
      <w:pPr>
        <w:pStyle w:val="Cuerpode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El switch </w:t>
      </w:r>
      <w:r>
        <w:rPr>
          <w:rStyle w:val="Destaquemayor"/>
        </w:rPr>
        <w:t>lee los primeros 64 bytes</w:t>
      </w:r>
      <w:r>
        <w:rPr/>
        <w:t xml:space="preserve"> de la trama (donde normalmente se detectan los errores por colisión) y luego </w:t>
      </w:r>
      <w:r>
        <w:rPr>
          <w:rStyle w:val="Destaquemayor"/>
        </w:rPr>
        <w:t>comienza el reenvío</w:t>
      </w:r>
      <w:r>
        <w:rPr/>
        <w:t>.</w:t>
      </w:r>
    </w:p>
    <w:p>
      <w:pPr>
        <w:pStyle w:val="Cuerpodetexto"/>
        <w:bidi w:val="0"/>
        <w:jc w:val="left"/>
        <w:rPr/>
      </w:pPr>
      <w:r>
        <w:rPr/>
        <w:t xml:space="preserve">📊 </w:t>
      </w:r>
      <w:r>
        <w:rPr>
          <w:rStyle w:val="Destaquemayor"/>
        </w:rPr>
        <w:t>Características:</w:t>
      </w:r>
    </w:p>
    <w:p>
      <w:pPr>
        <w:pStyle w:val="Cuerpodetexto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Compromiso entre velocidad y confiabilidad.</w:t>
      </w:r>
    </w:p>
    <w:p>
      <w:pPr>
        <w:pStyle w:val="Cuerpodetexto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Reduce la posibilidad de propagar tramas con errores por colisión.</w:t>
      </w:r>
    </w:p>
    <w:p>
      <w:pPr>
        <w:pStyle w:val="Cuerpodetexto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Utilizado en redes con </w:t>
      </w:r>
      <w:r>
        <w:rPr>
          <w:rStyle w:val="Destaquemayor"/>
        </w:rPr>
        <w:t>colisiones ocasionales</w:t>
      </w:r>
      <w:r>
        <w:rPr/>
        <w:t>, como Ethernet half-duplex.</w:t>
      </w:r>
    </w:p>
    <w:p>
      <w:pPr>
        <w:pStyle w:val="Cuerpodetexto"/>
        <w:bidi w:val="0"/>
        <w:jc w:val="left"/>
        <w:rPr/>
      </w:pPr>
      <w:r>
        <w:rPr/>
        <w:t xml:space="preserve">🧩 </w:t>
      </w:r>
      <w:r>
        <w:rPr>
          <w:rStyle w:val="Destaquemayor"/>
        </w:rPr>
        <w:t>Ventaja principal:</w:t>
      </w:r>
      <w:r>
        <w:rPr/>
        <w:t xml:space="preserve"> buena relación entre velocidad y control de errores.</w:t>
        <w:br/>
        <w:t xml:space="preserve">⚠️ </w:t>
      </w:r>
      <w:r>
        <w:rPr>
          <w:rStyle w:val="Destaquemayor"/>
        </w:rPr>
        <w:t>Desventaja:</w:t>
      </w:r>
      <w:r>
        <w:rPr/>
        <w:t xml:space="preserve"> menos seguro que </w:t>
      </w:r>
      <w:r>
        <w:rPr>
          <w:rStyle w:val="Destacado"/>
        </w:rPr>
        <w:t>store-and-forward</w:t>
      </w:r>
      <w:r>
        <w:rPr/>
        <w:t xml:space="preserve"> y no tan rápido como </w:t>
      </w:r>
      <w:r>
        <w:rPr>
          <w:rStyle w:val="Destacado"/>
        </w:rPr>
        <w:t>cut-through</w:t>
      </w:r>
      <w:r>
        <w:rPr/>
        <w:t>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🔗 </w:t>
      </w:r>
      <w:r>
        <w:rPr>
          <w:rStyle w:val="Destaquemayor"/>
          <w:b/>
        </w:rPr>
        <w:t>Relación con Spanning Tree Protocol (STP)</w:t>
      </w:r>
    </w:p>
    <w:p>
      <w:pPr>
        <w:pStyle w:val="Cuerpodetexto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STP no cambia el </w:t>
      </w:r>
      <w:r>
        <w:rPr>
          <w:rStyle w:val="Destaquemayor"/>
        </w:rPr>
        <w:t>método de reenvío de tramas</w:t>
      </w:r>
      <w:r>
        <w:rPr/>
        <w:t xml:space="preserve">, pero </w:t>
      </w:r>
      <w:r>
        <w:rPr>
          <w:rStyle w:val="Destaquemayor"/>
        </w:rPr>
        <w:t>controla qué puertos pueden reenviar tramas</w:t>
      </w:r>
      <w:r>
        <w:rPr/>
        <w:t xml:space="preserve"> (Forwarding) y cuáles deben bloquearse (Blocking).</w:t>
      </w:r>
    </w:p>
    <w:p>
      <w:pPr>
        <w:pStyle w:val="Cuerpodetexto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Solo los puertos en </w:t>
      </w:r>
      <w:r>
        <w:rPr>
          <w:rStyle w:val="Destaquemayor"/>
        </w:rPr>
        <w:t>estado Forwarding</w:t>
      </w:r>
      <w:r>
        <w:rPr/>
        <w:t xml:space="preserve"> ejecutan el método de reenvío definido (store-and-forward, cut-through, etc.).</w:t>
      </w:r>
    </w:p>
    <w:p>
      <w:pPr>
        <w:pStyle w:val="Cuerpodetexto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La mayoría de los switches que soportan </w:t>
      </w:r>
      <w:r>
        <w:rPr>
          <w:rStyle w:val="Destaquemayor"/>
        </w:rPr>
        <w:t>STP, RSTP o PVST+</w:t>
      </w:r>
      <w:r>
        <w:rPr/>
        <w:t xml:space="preserve"> usan </w:t>
      </w:r>
      <w:r>
        <w:rPr>
          <w:rStyle w:val="Destaquemayor"/>
        </w:rPr>
        <w:t>store-and-forward</w:t>
      </w:r>
      <w:r>
        <w:rPr/>
        <w:t>, ya que ofrece la mejor estabilidad e integración con las funciones de control de errores.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📋 </w:t>
      </w:r>
      <w:r>
        <w:rPr>
          <w:rStyle w:val="Destaquemayor"/>
          <w:b/>
        </w:rPr>
        <w:t>Tabla comparativa</w:t>
      </w:r>
    </w:p>
    <w:tbl>
      <w:tblPr>
        <w:tblW w:w="997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17"/>
        <w:gridCol w:w="2518"/>
        <w:gridCol w:w="1011"/>
        <w:gridCol w:w="1160"/>
        <w:gridCol w:w="3166"/>
      </w:tblGrid>
      <w:tr>
        <w:trPr>
          <w:tblHeader w:val="true"/>
        </w:trPr>
        <w:tc>
          <w:tcPr>
            <w:tcW w:w="2117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Método</w:t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Comprobación de errores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Latencia</w:t>
            </w:r>
          </w:p>
        </w:tc>
        <w:tc>
          <w:tcPr>
            <w:tcW w:w="1160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Fiabilidad</w:t>
            </w:r>
          </w:p>
        </w:tc>
        <w:tc>
          <w:tcPr>
            <w:tcW w:w="3166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Uso típico</w:t>
            </w:r>
          </w:p>
        </w:tc>
      </w:tr>
      <w:tr>
        <w:trPr/>
        <w:tc>
          <w:tcPr>
            <w:tcW w:w="211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Store-and-Forward</w:t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✔️ </w:t>
            </w:r>
            <w:r>
              <w:rPr/>
              <w:t>CRC completo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Alta</w:t>
            </w:r>
          </w:p>
        </w:tc>
        <w:tc>
          <w:tcPr>
            <w:tcW w:w="1160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Muy alta</w:t>
            </w:r>
          </w:p>
        </w:tc>
        <w:tc>
          <w:tcPr>
            <w:tcW w:w="3166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Switches modernos, Cisco, STP</w:t>
            </w:r>
          </w:p>
        </w:tc>
      </w:tr>
      <w:tr>
        <w:trPr/>
        <w:tc>
          <w:tcPr>
            <w:tcW w:w="211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Cut-Through</w:t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 xml:space="preserve">❌ </w:t>
            </w:r>
            <w:r>
              <w:rPr/>
              <w:t>No verifica CRC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Muy baja</w:t>
            </w:r>
          </w:p>
        </w:tc>
        <w:tc>
          <w:tcPr>
            <w:tcW w:w="1160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Baja</w:t>
            </w:r>
          </w:p>
        </w:tc>
        <w:tc>
          <w:tcPr>
            <w:tcW w:w="3166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Redes dedicadas o baja carga</w:t>
            </w:r>
          </w:p>
        </w:tc>
      </w:tr>
      <w:tr>
        <w:trPr/>
        <w:tc>
          <w:tcPr>
            <w:tcW w:w="211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Fragment-Free</w:t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Parcial (64 bytes)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Media</w:t>
            </w:r>
          </w:p>
        </w:tc>
        <w:tc>
          <w:tcPr>
            <w:tcW w:w="1160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Media</w:t>
            </w:r>
          </w:p>
        </w:tc>
        <w:tc>
          <w:tcPr>
            <w:tcW w:w="3166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Redes Ethernet half-duplex antiguas</w:t>
            </w:r>
          </w:p>
        </w:tc>
      </w:tr>
    </w:tbl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MX" w:eastAsia="zh-CN" w:bidi="hi-IN"/>
    </w:rPr>
  </w:style>
  <w:style w:type="paragraph" w:styleId="Ttulo2">
    <w:name w:val="Heading 2"/>
    <w:basedOn w:val="Ttulo"/>
    <w:next w:val="Cuerpodetexto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Ttulo3">
    <w:name w:val="Heading 3"/>
    <w:basedOn w:val="Ttulo"/>
    <w:next w:val="Cuerpodetexto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Destaquemayor">
    <w:name w:val="Destaque mayor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Destacado">
    <w:name w:val="Destacado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neahorizontal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LibreOffice/7.3.7.2$Linux_X86_64 LibreOffice_project/30$Build-2</Application>
  <AppVersion>15.0000</AppVersion>
  <Pages>5</Pages>
  <Words>1062</Words>
  <Characters>5615</Characters>
  <CharactersWithSpaces>6515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2025-10-13T07:39:12Z</dcterms:created>
  <dc:creator/>
  <dc:description/>
  <dc:language>es-MX</dc:language>
  <cp:lastModifiedBy/>
  <dcterms:modified xsi:type="dcterms:W3CDTF">2025-10-13T07:46:08Z</dcterms:modified>
  <cp:revision>2</cp:revision>
  <dc:subject/>
  <dc:title/>
</cp:coreProperties>
</file>