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0000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Comando Docker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0000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Función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–version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V</w:t>
            </w:r>
            <w:r>
              <w:rPr>
                <w:rFonts w:ascii="Abyssinica SIL" w:hAnsi="Abyssinica SIL"/>
                <w:b w:val="false"/>
                <w:bCs w:val="false"/>
                <w:i/>
                <w:iCs/>
                <w:sz w:val="20"/>
                <w:szCs w:val="20"/>
              </w:rPr>
              <w:t>erifica versión de Docker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build -t imagen .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Construye una imagen a partir de un Dockerfile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images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 xml:space="preserve">Lista imágenes 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run -d --nombre -pPC:PA imagen:tag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 xml:space="preserve">Crea, nombra y ejecuta un contenedor en background. </w:t>
            </w: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PC=Pto Contenedor. PA=Pto Anfitrión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run -it --nombre -pPC:PA imagen:tag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Crea, nombre y ejecute un contenedor en modo interactivo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run --rm imagen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Ejecuta un contenedor borrándolo al terminar.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run -it ubuntu bash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Crea un contenedor de Ubuntu modo interactivo y abre una terminal.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ps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Lista contenedores en ejecución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ps -a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Lista contenedores existentes estén o no en ejecución.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rm contenedor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Borra un contenedor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rmi imagen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Borra una imagen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start contenedor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Reinicia un contenedor existente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stop contenedor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Detiene un contenedor en ejecución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tag imagen1:tag1 imagen2:tag1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Renombra una imagen.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system prune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Borra todos los contenedores inactivos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pull imagen:tag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 xml:space="preserve">Descarga una imagen desde el Docker Hub 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push imagen:tag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Carga una imagen al Docker Hub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login -u usuario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Permite el acceso del usuario al Docker Hub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logout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“</w:t>
            </w: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Desloguea” a un usuario del Docker Hub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exec -it contenedor bash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Invoca al shell de un contenedor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exec nombre comando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Ejecuta un comando dentro del contenedor.</w:t>
            </w:r>
          </w:p>
        </w:tc>
      </w:tr>
      <w:tr>
        <w:trPr/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 logs contenedor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byssinica SIL" w:hAnsi="Abyssinica SIL"/>
                <w:i/>
                <w:i/>
                <w:iCs/>
                <w:sz w:val="20"/>
                <w:szCs w:val="20"/>
              </w:rPr>
            </w:pPr>
            <w:r>
              <w:rPr>
                <w:rFonts w:ascii="Abyssinica SIL" w:hAnsi="Abyssinica SIL"/>
                <w:i/>
                <w:iCs/>
                <w:sz w:val="20"/>
                <w:szCs w:val="20"/>
              </w:rPr>
              <w:t>Muestra los logs del contenedor para depuración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byssinica SIL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7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1</Pages>
  <Words>218</Words>
  <Characters>1207</Characters>
  <CharactersWithSpaces>1378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2025-06-22T23:09:06Z</dcterms:created>
  <dc:creator/>
  <dc:description/>
  <dc:language>es-MX</dc:language>
  <cp:lastModifiedBy/>
  <dcterms:modified xsi:type="dcterms:W3CDTF">2025-06-28T22:57:25Z</dcterms:modified>
  <cp:revision>6</cp:revision>
  <dc:subject/>
  <dc:title/>
</cp:coreProperties>
</file>