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33411" w14:textId="77777777" w:rsidR="0068179C" w:rsidRPr="00B87660" w:rsidRDefault="000740F0">
      <w:pPr>
        <w:spacing w:after="0"/>
        <w:rPr>
          <w:rFonts w:ascii="Verdana" w:hAnsi="Verdana"/>
          <w:b/>
          <w:sz w:val="20"/>
          <w:szCs w:val="20"/>
        </w:rPr>
      </w:pPr>
      <w:r w:rsidRPr="00B87660">
        <w:rPr>
          <w:rFonts w:ascii="Verdana" w:hAnsi="Verdana"/>
          <w:b/>
          <w:sz w:val="20"/>
          <w:szCs w:val="20"/>
        </w:rPr>
        <w:t>Pregunta. 5.1.1</w:t>
      </w:r>
      <w:r w:rsidR="00BA4D1F" w:rsidRPr="00B87660">
        <w:rPr>
          <w:rFonts w:ascii="Verdana" w:hAnsi="Verdana"/>
          <w:b/>
          <w:sz w:val="20"/>
          <w:szCs w:val="20"/>
        </w:rPr>
        <w:t>. Las características de las aulas son:</w:t>
      </w:r>
    </w:p>
    <w:p w14:paraId="2F51315C" w14:textId="77777777" w:rsidR="0068179C" w:rsidRDefault="0068179C">
      <w:pPr>
        <w:spacing w:after="0"/>
        <w:rPr>
          <w:sz w:val="24"/>
        </w:rPr>
      </w:pPr>
    </w:p>
    <w:tbl>
      <w:tblPr>
        <w:tblW w:w="8364" w:type="dxa"/>
        <w:tblInd w:w="8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370"/>
        <w:gridCol w:w="438"/>
        <w:gridCol w:w="2529"/>
        <w:gridCol w:w="223"/>
        <w:gridCol w:w="394"/>
      </w:tblGrid>
      <w:tr w:rsidR="00F14C08" w:rsidRPr="00F14C08" w14:paraId="0DE59765" w14:textId="77777777" w:rsidTr="005A00E2">
        <w:trPr>
          <w:trHeight w:val="367"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hideMark/>
          </w:tcPr>
          <w:p w14:paraId="58DF69A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MX"/>
              </w:rPr>
            </w:pPr>
            <w:bookmarkStart w:id="0" w:name="RANGE!A1:F30"/>
            <w:r w:rsidRPr="00F14C0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MX"/>
              </w:rPr>
              <w:t>Cédula 5.1.1 - Características de las aulas</w:t>
            </w:r>
            <w:bookmarkEnd w:id="0"/>
          </w:p>
        </w:tc>
      </w:tr>
      <w:tr w:rsidR="00F14C08" w:rsidRPr="00F14C08" w14:paraId="3F7FE1ED" w14:textId="77777777" w:rsidTr="005A00E2">
        <w:trPr>
          <w:trHeight w:val="2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hideMark/>
          </w:tcPr>
          <w:p w14:paraId="3BEDC21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de aula: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B3C331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Edificio 2,  13 Aulas con un área de 59.29 m2  (7.17 X 8.25 m)</w:t>
            </w:r>
          </w:p>
        </w:tc>
      </w:tr>
      <w:tr w:rsidR="00F14C08" w:rsidRPr="00F14C08" w14:paraId="4C886132" w14:textId="77777777" w:rsidTr="00B6152A">
        <w:trPr>
          <w:trHeight w:val="126"/>
        </w:trPr>
        <w:tc>
          <w:tcPr>
            <w:tcW w:w="83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hideMark/>
          </w:tcPr>
          <w:p w14:paraId="280B174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F14C08" w:rsidRPr="00F14C08" w14:paraId="3F693945" w14:textId="77777777" w:rsidTr="005A00E2">
        <w:trPr>
          <w:trHeight w:val="101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7059EA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4E85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2A38E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956C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2E21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2959D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65B33430" w14:textId="77777777" w:rsidTr="005A00E2">
        <w:trPr>
          <w:trHeight w:val="26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2C6D89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a. Suficiencia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F1DF9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Si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DDB77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5350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No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60999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F0672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7C8B8265" w14:textId="77777777" w:rsidTr="005A00E2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E613E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96314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ED38A7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A3199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187A50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9101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1A5ECC83" w14:textId="77777777" w:rsidTr="005A00E2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F164B70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8CD2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2ECE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6C89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AE41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1CEA8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6C25298C" w14:textId="77777777" w:rsidTr="00B6152A">
        <w:trPr>
          <w:trHeight w:val="271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1D8744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b. Iluminación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2054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C1A98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131A7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2AA17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805AB9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5ED387EC" w14:textId="77777777" w:rsidTr="005A00E2">
        <w:trPr>
          <w:trHeight w:val="10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B7BE7E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13D17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58DA4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BB2B1E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71D66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AB8E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2D3CD316" w14:textId="77777777" w:rsidTr="005A00E2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412500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63BC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0CDC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284C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CEFC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D7A0B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263A8E3C" w14:textId="77777777" w:rsidTr="005A00E2">
        <w:trPr>
          <w:trHeight w:val="189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17AC797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c. Ventilación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7A21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22ACC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AB59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2457C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47B6B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49106C64" w14:textId="77777777" w:rsidTr="005A00E2">
        <w:trPr>
          <w:trHeight w:val="1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6F6D43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BF788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7FE767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DD26C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2530E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2DA6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7E10AAAB" w14:textId="77777777" w:rsidTr="005A00E2">
        <w:trPr>
          <w:trHeight w:val="11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61B182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AC2F3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5A6E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03EA9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0BE5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F2436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0FAAD80A" w14:textId="77777777" w:rsidTr="005A00E2">
        <w:trPr>
          <w:trHeight w:val="241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07063A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d. Aislamiento del ruido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C999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8C58F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D0CC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1F6E4E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D77B8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57DDB142" w14:textId="77777777" w:rsidTr="005A00E2">
        <w:trPr>
          <w:trHeight w:val="13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2EC3F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2177E9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01E590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D07677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5D9310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FB2DE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41B277A6" w14:textId="77777777" w:rsidTr="005A00E2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EE61D2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A05E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1AF4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D5B3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1C1C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838C8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368197BC" w14:textId="77777777" w:rsidTr="005A00E2">
        <w:trPr>
          <w:trHeight w:val="267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6A4F10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e. Equipo audiovisual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F453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CF980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7920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C7A798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94049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7150929A" w14:textId="77777777" w:rsidTr="005A00E2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A6D09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9C89F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65BE8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4ABC79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2D44B9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2541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2C7B70B8" w14:textId="77777777" w:rsidTr="005A00E2">
        <w:trPr>
          <w:trHeight w:val="71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B150A2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2EC0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4D5E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EDC3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29633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38FE2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213456B1" w14:textId="77777777" w:rsidTr="005A00E2">
        <w:trPr>
          <w:trHeight w:val="19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6A0060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f. Mobiliario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51E4E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385A4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CE5C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381123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F6194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0524BE97" w14:textId="77777777" w:rsidTr="005A00E2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EE89F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305F8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CE06A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E10BA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8801B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6CEB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20ED49DA" w14:textId="77777777" w:rsidTr="005A00E2">
        <w:trPr>
          <w:trHeight w:val="139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DB0493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6DE0A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0EBB0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EB8C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344E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46CB2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5D7EA82F" w14:textId="77777777" w:rsidTr="005A00E2">
        <w:trPr>
          <w:trHeight w:val="27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A36F53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g. Accesibilidad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9B0E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B4155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35D6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433E77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C0335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18B16F8D" w14:textId="77777777" w:rsidTr="005A00E2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06FE98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620029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ACF0C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9E9C0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D46AD3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2CF8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69344382" w14:textId="77777777" w:rsidTr="005A00E2">
        <w:trPr>
          <w:trHeight w:val="78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A113C7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90BE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59732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2A24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7C60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B58EC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74582FA3" w14:textId="77777777" w:rsidTr="005A00E2">
        <w:trPr>
          <w:trHeight w:val="25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50EC7F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h. Conectividad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929B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63128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B6B70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E574B6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BB5FD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2486FC9E" w14:textId="77777777" w:rsidTr="005A00E2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28886E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06ECD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B96202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F18F09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0941D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F6D7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440F8B9A" w14:textId="77777777" w:rsidTr="005A00E2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9960E7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4E51C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637C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636D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1B6E3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51ED7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F14C08" w:rsidRPr="00F14C08" w14:paraId="1DDB5825" w14:textId="77777777" w:rsidTr="005A00E2">
        <w:trPr>
          <w:trHeight w:val="23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36B7494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i. Higiene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41F3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0F6051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EF8B0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C75C0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22DF3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14C08" w:rsidRPr="00F14C08" w14:paraId="56F1064C" w14:textId="77777777" w:rsidTr="005A00E2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D13845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6864B7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EC9C6B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39A0D7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DC4E7D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C114F" w14:textId="77777777" w:rsidR="00F14C08" w:rsidRPr="00F14C08" w:rsidRDefault="00F14C08" w:rsidP="00F14C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</w:tbl>
    <w:p w14:paraId="778B8286" w14:textId="77777777" w:rsidR="00B6152A" w:rsidRDefault="00B6152A">
      <w:pPr>
        <w:spacing w:after="0"/>
        <w:rPr>
          <w:sz w:val="24"/>
        </w:rPr>
      </w:pPr>
    </w:p>
    <w:tbl>
      <w:tblPr>
        <w:tblW w:w="8413" w:type="dxa"/>
        <w:tblInd w:w="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370"/>
        <w:gridCol w:w="438"/>
        <w:gridCol w:w="2529"/>
        <w:gridCol w:w="223"/>
        <w:gridCol w:w="443"/>
      </w:tblGrid>
      <w:tr w:rsidR="00B6152A" w:rsidRPr="00F14C08" w14:paraId="372437A4" w14:textId="77777777" w:rsidTr="00B6152A">
        <w:trPr>
          <w:trHeight w:val="367"/>
        </w:trPr>
        <w:tc>
          <w:tcPr>
            <w:tcW w:w="84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hideMark/>
          </w:tcPr>
          <w:p w14:paraId="3E1B449E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MX"/>
              </w:rPr>
              <w:t>Cédula 5.1.1 - Características de las aulas</w:t>
            </w:r>
          </w:p>
        </w:tc>
      </w:tr>
      <w:tr w:rsidR="00B6152A" w:rsidRPr="00F14C08" w14:paraId="4922020F" w14:textId="77777777" w:rsidTr="00B6152A">
        <w:trPr>
          <w:trHeight w:val="2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hideMark/>
          </w:tcPr>
          <w:p w14:paraId="03776B0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de aula:</w:t>
            </w:r>
          </w:p>
        </w:tc>
        <w:tc>
          <w:tcPr>
            <w:tcW w:w="6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7523E0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Aulas móviles</w:t>
            </w: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,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Aulas con un área de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46.88</w:t>
            </w: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m2  (7.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49</w:t>
            </w: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X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.2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m)</w:t>
            </w:r>
          </w:p>
        </w:tc>
      </w:tr>
      <w:tr w:rsidR="00B6152A" w:rsidRPr="00F14C08" w14:paraId="32B10CF8" w14:textId="77777777" w:rsidTr="00B6152A">
        <w:trPr>
          <w:trHeight w:val="207"/>
        </w:trPr>
        <w:tc>
          <w:tcPr>
            <w:tcW w:w="8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hideMark/>
          </w:tcPr>
          <w:p w14:paraId="38B5D4C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B6152A" w:rsidRPr="00F14C08" w14:paraId="54A9E9CA" w14:textId="77777777" w:rsidTr="00B6152A">
        <w:trPr>
          <w:trHeight w:val="101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D4B59C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0701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9677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422A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1CD90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47DB0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0BCADCD1" w14:textId="77777777" w:rsidTr="00B6152A">
        <w:trPr>
          <w:trHeight w:val="26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57AD33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a. Suficiencia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5768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Si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A06CC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9414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No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C9B20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BFCA90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01EED88B" w14:textId="77777777" w:rsidTr="00B6152A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8603F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53AE0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47B6A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36286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B8B47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F647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2CBEB416" w14:textId="77777777" w:rsidTr="00B6152A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2F60AC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7B28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803A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058F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1998E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5C9B4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12CD8450" w14:textId="77777777" w:rsidTr="00B6152A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B0F850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b. Iluminación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F8A5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1A8D1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447C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62B0F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2C412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27798083" w14:textId="77777777" w:rsidTr="00B6152A">
        <w:trPr>
          <w:trHeight w:val="10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59BB8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7C8C1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179BBC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BE506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1FD988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92D3E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0296AF62" w14:textId="77777777" w:rsidTr="00B6152A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B43E50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6034C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97F0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7A481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B93E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D716E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4CE0B63B" w14:textId="77777777" w:rsidTr="00B6152A">
        <w:trPr>
          <w:trHeight w:val="189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9D2E1B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c. Ventilación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9521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401B5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4EB2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9D692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D86D2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23A86377" w14:textId="77777777" w:rsidTr="00B6152A">
        <w:trPr>
          <w:trHeight w:val="15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BBC45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67D4FC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6294CC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F33A5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12DD1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9D83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3CFAA54F" w14:textId="77777777" w:rsidTr="00B6152A">
        <w:trPr>
          <w:trHeight w:val="11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DFC899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7835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70C8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97CE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9712C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A79B38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17746FA7" w14:textId="77777777" w:rsidTr="00B6152A">
        <w:trPr>
          <w:trHeight w:val="241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6A4AC1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d. Aislamiento del ruido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B4A9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1896E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13FC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D7BF6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D7C38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5ACC5DE7" w14:textId="77777777" w:rsidTr="00B6152A">
        <w:trPr>
          <w:trHeight w:val="133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EC253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5BCC9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C4F6D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3DF66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22FA5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B313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1E90C343" w14:textId="77777777" w:rsidTr="00B6152A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D3B4D0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78EF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3756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C306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90760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BCDDA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1538C948" w14:textId="77777777" w:rsidTr="00B6152A">
        <w:trPr>
          <w:trHeight w:val="267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29FA88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e. Equipo audiovisual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0E59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447B37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7D10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5A2660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7EF2E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1580C603" w14:textId="77777777" w:rsidTr="00B6152A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8E885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10C8B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F027C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322840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3EF2DE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823C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32BD5173" w14:textId="77777777" w:rsidTr="00B6152A">
        <w:trPr>
          <w:trHeight w:val="71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839103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017D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FC21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4BEA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3A4A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B152A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137540BF" w14:textId="77777777" w:rsidTr="00B6152A">
        <w:trPr>
          <w:trHeight w:val="19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3EA6EC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f. Mobiliario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7FB57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6223E8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832F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9792E8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EBA71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7ECC16BF" w14:textId="77777777" w:rsidTr="00B6152A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41A5B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80595E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F141D8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77B50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68211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B140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1CD4C606" w14:textId="77777777" w:rsidTr="00B6152A">
        <w:trPr>
          <w:trHeight w:val="139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691A53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CAE6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BD43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985F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641B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338DD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1DEFB3AD" w14:textId="77777777" w:rsidTr="00B6152A">
        <w:trPr>
          <w:trHeight w:val="27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9BD9D03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g. Accesibilidad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D44D8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86FA9E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96BAC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B46B0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7A67E0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6D8A2725" w14:textId="77777777" w:rsidTr="00B6152A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CCA94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86A97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1FF53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0E7D7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F12E3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65C27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517AAD40" w14:textId="77777777" w:rsidTr="00B6152A">
        <w:trPr>
          <w:trHeight w:val="78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80CB4B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CED0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EE42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2F97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83F0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A64390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35D0E823" w14:textId="77777777" w:rsidTr="00B6152A">
        <w:trPr>
          <w:trHeight w:val="25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A554418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h. Conectividad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2305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A69CA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595D4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E1BEF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6787C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719E74E7" w14:textId="77777777" w:rsidTr="00B6152A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665072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28F510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4E43DF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8EB2C8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6D644C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D6F9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5D47CC09" w14:textId="77777777" w:rsidTr="00B6152A">
        <w:trPr>
          <w:trHeight w:val="7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6F7B09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E4F4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3EFAB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E58A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BB6DE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831EF7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  <w:tr w:rsidR="00B6152A" w:rsidRPr="00F14C08" w14:paraId="7664EAE5" w14:textId="77777777" w:rsidTr="00B6152A">
        <w:trPr>
          <w:trHeight w:val="233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66B5B1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i. Higiene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2A226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Adecuada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63845D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>X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9C7A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14C08">
              <w:rPr>
                <w:rFonts w:ascii="Calibri" w:eastAsia="Times New Roman" w:hAnsi="Calibri" w:cs="Calibri"/>
                <w:color w:val="000000"/>
                <w:lang w:eastAsia="es-MX"/>
              </w:rPr>
              <w:t>Inadecuada</w:t>
            </w:r>
          </w:p>
        </w:tc>
        <w:tc>
          <w:tcPr>
            <w:tcW w:w="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CDA377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04FCD9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6152A" w:rsidRPr="00F14C08" w14:paraId="43AA437D" w14:textId="77777777" w:rsidTr="00B6152A">
        <w:trPr>
          <w:trHeight w:val="6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9439C5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7907AC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28017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CC091E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869F2A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4E1E1" w14:textId="77777777" w:rsidR="00B6152A" w:rsidRPr="00F14C08" w:rsidRDefault="00B6152A" w:rsidP="007B75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  <w:lang w:eastAsia="es-MX"/>
              </w:rPr>
            </w:pPr>
          </w:p>
        </w:tc>
      </w:tr>
    </w:tbl>
    <w:p w14:paraId="75EBE893" w14:textId="77777777" w:rsidR="00B6152A" w:rsidRDefault="00B6152A">
      <w:pPr>
        <w:spacing w:after="0"/>
        <w:rPr>
          <w:sz w:val="24"/>
        </w:rPr>
      </w:pPr>
    </w:p>
    <w:p w14:paraId="76464B41" w14:textId="77777777" w:rsidR="0068179C" w:rsidRPr="00A1453A" w:rsidRDefault="000740F0">
      <w:pPr>
        <w:spacing w:after="0"/>
        <w:rPr>
          <w:rFonts w:ascii="Verdana" w:hAnsi="Verdana"/>
          <w:sz w:val="20"/>
          <w:szCs w:val="20"/>
        </w:rPr>
      </w:pPr>
      <w:r w:rsidRPr="00A1453A">
        <w:rPr>
          <w:sz w:val="24"/>
        </w:rPr>
        <w:t>Se describen a continuación las calificaciones asignadas</w:t>
      </w:r>
      <w:r w:rsidR="002A296A" w:rsidRPr="00A1453A">
        <w:rPr>
          <w:sz w:val="24"/>
        </w:rPr>
        <w:t xml:space="preserve"> a</w:t>
      </w:r>
      <w:r w:rsidRPr="00A1453A">
        <w:rPr>
          <w:sz w:val="24"/>
        </w:rPr>
        <w:t xml:space="preserve"> </w:t>
      </w:r>
      <w:r w:rsidRPr="00A1453A">
        <w:rPr>
          <w:rFonts w:ascii="Verdana" w:hAnsi="Verdana"/>
          <w:sz w:val="20"/>
          <w:szCs w:val="20"/>
        </w:rPr>
        <w:t xml:space="preserve">cada uno de los rubros de la </w:t>
      </w:r>
      <w:r w:rsidRPr="00A1453A">
        <w:rPr>
          <w:rFonts w:ascii="Times" w:hAnsi="Times"/>
          <w:i/>
          <w:color w:val="0000CC"/>
          <w:sz w:val="28"/>
          <w:szCs w:val="28"/>
        </w:rPr>
        <w:t>a</w:t>
      </w:r>
      <w:r w:rsidRPr="00A1453A">
        <w:rPr>
          <w:rFonts w:ascii="Verdana" w:hAnsi="Verdana"/>
          <w:sz w:val="20"/>
          <w:szCs w:val="20"/>
        </w:rPr>
        <w:t xml:space="preserve"> </w:t>
      </w:r>
      <w:r w:rsidR="005A408D">
        <w:rPr>
          <w:rFonts w:ascii="Verdana" w:hAnsi="Verdana"/>
          <w:sz w:val="20"/>
          <w:szCs w:val="20"/>
        </w:rPr>
        <w:t>h</w:t>
      </w:r>
      <w:r w:rsidRPr="00A1453A">
        <w:rPr>
          <w:rFonts w:ascii="Verdana" w:hAnsi="Verdana"/>
          <w:sz w:val="20"/>
          <w:szCs w:val="20"/>
        </w:rPr>
        <w:t>a</w:t>
      </w:r>
      <w:r w:rsidR="005A408D">
        <w:rPr>
          <w:rFonts w:ascii="Verdana" w:hAnsi="Verdana"/>
          <w:sz w:val="20"/>
          <w:szCs w:val="20"/>
        </w:rPr>
        <w:t>sta</w:t>
      </w:r>
      <w:r w:rsidRPr="00A1453A">
        <w:rPr>
          <w:rFonts w:ascii="Verdana" w:hAnsi="Verdana"/>
          <w:sz w:val="20"/>
          <w:szCs w:val="20"/>
        </w:rPr>
        <w:t xml:space="preserve"> la </w:t>
      </w:r>
      <w:r w:rsidRPr="00A1453A">
        <w:rPr>
          <w:rFonts w:ascii="Times" w:hAnsi="Times"/>
          <w:i/>
          <w:color w:val="0000CC"/>
          <w:sz w:val="28"/>
          <w:szCs w:val="28"/>
        </w:rPr>
        <w:t>i</w:t>
      </w:r>
      <w:r w:rsidRPr="00A1453A">
        <w:rPr>
          <w:rFonts w:ascii="Verdana" w:hAnsi="Verdana"/>
          <w:sz w:val="20"/>
          <w:szCs w:val="20"/>
        </w:rPr>
        <w:t>.</w:t>
      </w:r>
    </w:p>
    <w:p w14:paraId="01C2068F" w14:textId="77777777" w:rsidR="0005660E" w:rsidRPr="00A1453A" w:rsidRDefault="0005660E">
      <w:pPr>
        <w:spacing w:after="0"/>
        <w:rPr>
          <w:rFonts w:ascii="Verdana" w:hAnsi="Verdana"/>
          <w:sz w:val="20"/>
          <w:szCs w:val="20"/>
        </w:rPr>
      </w:pPr>
    </w:p>
    <w:p w14:paraId="0B825EDD" w14:textId="77777777" w:rsidR="0005660E" w:rsidRPr="00A1453A" w:rsidRDefault="0005660E" w:rsidP="0005660E">
      <w:pPr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sz w:val="20"/>
          <w:szCs w:val="20"/>
        </w:rPr>
        <w:t xml:space="preserve">A </w:t>
      </w:r>
      <w:r w:rsidR="0072198E" w:rsidRPr="00A1453A">
        <w:rPr>
          <w:rFonts w:ascii="Verdana" w:hAnsi="Verdana"/>
          <w:sz w:val="20"/>
          <w:szCs w:val="20"/>
        </w:rPr>
        <w:t>continuación,</w:t>
      </w:r>
      <w:r w:rsidRPr="00A1453A">
        <w:rPr>
          <w:rFonts w:ascii="Verdana" w:hAnsi="Verdana"/>
          <w:sz w:val="20"/>
          <w:szCs w:val="20"/>
        </w:rPr>
        <w:t xml:space="preserve"> hace la justificación de la calificación a cada una de las calificaciones asignadas:</w:t>
      </w:r>
    </w:p>
    <w:p w14:paraId="237DFFA2" w14:textId="77777777" w:rsidR="0005660E" w:rsidRPr="00A1453A" w:rsidRDefault="0005660E">
      <w:pPr>
        <w:spacing w:after="0"/>
        <w:rPr>
          <w:rFonts w:ascii="Verdana" w:hAnsi="Verdana"/>
          <w:sz w:val="20"/>
          <w:szCs w:val="20"/>
        </w:rPr>
      </w:pPr>
    </w:p>
    <w:p w14:paraId="33C4AEED" w14:textId="77777777" w:rsidR="00931A9D" w:rsidRDefault="000740F0" w:rsidP="0066523B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b/>
          <w:sz w:val="20"/>
          <w:szCs w:val="20"/>
        </w:rPr>
        <w:t>Suficiencia</w:t>
      </w:r>
      <w:r w:rsidR="00804A2A">
        <w:rPr>
          <w:rFonts w:ascii="Verdana" w:hAnsi="Verdana"/>
          <w:sz w:val="20"/>
          <w:szCs w:val="20"/>
        </w:rPr>
        <w:t xml:space="preserve">. </w:t>
      </w:r>
      <w:r w:rsidR="00207852" w:rsidRPr="00A1453A">
        <w:rPr>
          <w:rFonts w:ascii="Verdana" w:hAnsi="Verdana"/>
          <w:b/>
          <w:sz w:val="20"/>
          <w:szCs w:val="20"/>
        </w:rPr>
        <w:t>Adecuada</w:t>
      </w:r>
      <w:r w:rsidR="00207852">
        <w:rPr>
          <w:rFonts w:ascii="Verdana" w:hAnsi="Verdana"/>
          <w:b/>
          <w:sz w:val="20"/>
          <w:szCs w:val="20"/>
        </w:rPr>
        <w:t>.</w:t>
      </w:r>
      <w:r w:rsidR="00207852">
        <w:rPr>
          <w:rFonts w:ascii="Verdana" w:hAnsi="Verdana"/>
          <w:sz w:val="20"/>
          <w:szCs w:val="20"/>
        </w:rPr>
        <w:t xml:space="preserve"> </w:t>
      </w:r>
      <w:r w:rsidR="00F14C08">
        <w:rPr>
          <w:rFonts w:ascii="Verdana" w:hAnsi="Verdana"/>
          <w:sz w:val="20"/>
          <w:szCs w:val="20"/>
        </w:rPr>
        <w:t>El edificio 2</w:t>
      </w:r>
      <w:r w:rsidR="00804A2A">
        <w:rPr>
          <w:rFonts w:ascii="Verdana" w:hAnsi="Verdana"/>
          <w:sz w:val="20"/>
          <w:szCs w:val="20"/>
        </w:rPr>
        <w:t xml:space="preserve"> cuenta con 13</w:t>
      </w:r>
      <w:r w:rsidRPr="00A1453A">
        <w:rPr>
          <w:rFonts w:ascii="Verdana" w:hAnsi="Verdana"/>
          <w:sz w:val="20"/>
          <w:szCs w:val="20"/>
        </w:rPr>
        <w:t xml:space="preserve"> aulas con un área de 59.29 m2 (7.18 x 8.25 m)</w:t>
      </w:r>
      <w:r w:rsidR="00B6152A">
        <w:rPr>
          <w:rFonts w:ascii="Verdana" w:hAnsi="Verdana"/>
          <w:sz w:val="20"/>
          <w:szCs w:val="20"/>
        </w:rPr>
        <w:t xml:space="preserve"> y 4 aulas </w:t>
      </w:r>
      <w:r w:rsidR="007B757D">
        <w:rPr>
          <w:rFonts w:ascii="Verdana" w:hAnsi="Verdana"/>
          <w:sz w:val="20"/>
          <w:szCs w:val="20"/>
        </w:rPr>
        <w:t>móviles</w:t>
      </w:r>
      <w:r w:rsidR="00B6152A">
        <w:rPr>
          <w:rFonts w:ascii="Verdana" w:hAnsi="Verdana"/>
          <w:sz w:val="20"/>
          <w:szCs w:val="20"/>
        </w:rPr>
        <w:t xml:space="preserve"> con un área de 46.88 m2 (7.49 x 6.26)</w:t>
      </w:r>
      <w:r w:rsidRPr="00A1453A">
        <w:rPr>
          <w:rFonts w:ascii="Verdana" w:hAnsi="Verdana"/>
          <w:sz w:val="20"/>
          <w:szCs w:val="20"/>
        </w:rPr>
        <w:t>, considerando un área efectiva de 46.86 m2 para butacas (se excluye el área del escritorio del profesor a la puerta de salida).</w:t>
      </w:r>
    </w:p>
    <w:p w14:paraId="1B7796D3" w14:textId="77777777" w:rsidR="0068179C" w:rsidRPr="00A1453A" w:rsidRDefault="000740F0" w:rsidP="00931A9D">
      <w:pPr>
        <w:pStyle w:val="Prrafodelista1"/>
        <w:spacing w:after="0"/>
        <w:ind w:left="360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sz w:val="20"/>
          <w:szCs w:val="20"/>
        </w:rPr>
        <w:t xml:space="preserve"> </w:t>
      </w:r>
    </w:p>
    <w:p w14:paraId="55E1DAE1" w14:textId="683DD7C9" w:rsidR="0068179C" w:rsidRPr="00A1453A" w:rsidRDefault="000740F0" w:rsidP="00B6152A">
      <w:pPr>
        <w:pStyle w:val="Prrafodelista1"/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sz w:val="20"/>
          <w:szCs w:val="20"/>
        </w:rPr>
        <w:t xml:space="preserve">Tomando en cuenta </w:t>
      </w:r>
      <w:r w:rsidR="0083621E" w:rsidRPr="00A1453A">
        <w:rPr>
          <w:rFonts w:ascii="Verdana" w:hAnsi="Verdana"/>
          <w:sz w:val="20"/>
          <w:szCs w:val="20"/>
        </w:rPr>
        <w:t xml:space="preserve">el número promedio de </w:t>
      </w:r>
      <w:r w:rsidR="00C53D11">
        <w:rPr>
          <w:rFonts w:ascii="Verdana" w:hAnsi="Verdana"/>
          <w:sz w:val="20"/>
          <w:szCs w:val="20"/>
        </w:rPr>
        <w:t>estudiante</w:t>
      </w:r>
      <w:r w:rsidR="005A408D">
        <w:rPr>
          <w:rFonts w:ascii="Verdana" w:hAnsi="Verdana"/>
          <w:sz w:val="20"/>
          <w:szCs w:val="20"/>
        </w:rPr>
        <w:t>s por asignatura</w:t>
      </w:r>
      <w:r w:rsidR="0083621E" w:rsidRPr="00A1453A">
        <w:rPr>
          <w:rFonts w:ascii="Verdana" w:hAnsi="Verdana"/>
          <w:sz w:val="20"/>
          <w:szCs w:val="20"/>
        </w:rPr>
        <w:t xml:space="preserve"> de los últimos periodos </w:t>
      </w:r>
      <w:r w:rsidR="005A408D">
        <w:rPr>
          <w:rFonts w:ascii="Verdana" w:hAnsi="Verdana"/>
          <w:sz w:val="20"/>
          <w:szCs w:val="20"/>
        </w:rPr>
        <w:t>d</w:t>
      </w:r>
      <w:r w:rsidR="0083621E" w:rsidRPr="00A1453A">
        <w:rPr>
          <w:rFonts w:ascii="Verdana" w:hAnsi="Verdana"/>
          <w:sz w:val="20"/>
          <w:szCs w:val="20"/>
        </w:rPr>
        <w:t xml:space="preserve">el plan de estudios </w:t>
      </w:r>
      <w:r w:rsidR="00A03EFE" w:rsidRPr="00A1453A">
        <w:rPr>
          <w:rFonts w:ascii="Verdana" w:hAnsi="Verdana"/>
          <w:sz w:val="20"/>
          <w:szCs w:val="20"/>
        </w:rPr>
        <w:t>y</w:t>
      </w:r>
      <w:r w:rsidR="005A408D">
        <w:rPr>
          <w:rFonts w:ascii="Verdana" w:hAnsi="Verdana"/>
          <w:sz w:val="20"/>
          <w:szCs w:val="20"/>
        </w:rPr>
        <w:t>,</w:t>
      </w:r>
      <w:r w:rsidR="00A03EFE" w:rsidRPr="00A1453A">
        <w:rPr>
          <w:rFonts w:ascii="Verdana" w:hAnsi="Verdana"/>
          <w:sz w:val="20"/>
          <w:szCs w:val="20"/>
        </w:rPr>
        <w:t xml:space="preserve"> analizando las </w:t>
      </w:r>
      <w:r w:rsidR="0083621E" w:rsidRPr="00A1453A">
        <w:rPr>
          <w:rFonts w:ascii="Verdana" w:hAnsi="Verdana"/>
          <w:sz w:val="20"/>
          <w:szCs w:val="20"/>
        </w:rPr>
        <w:t xml:space="preserve">dimensiones </w:t>
      </w:r>
      <w:r w:rsidRPr="00A1453A">
        <w:rPr>
          <w:rFonts w:ascii="Verdana" w:hAnsi="Verdana"/>
          <w:sz w:val="20"/>
          <w:szCs w:val="20"/>
        </w:rPr>
        <w:t xml:space="preserve">y características </w:t>
      </w:r>
      <w:r w:rsidR="00A03EFE" w:rsidRPr="00A1453A">
        <w:rPr>
          <w:rFonts w:ascii="Verdana" w:hAnsi="Verdana"/>
          <w:sz w:val="20"/>
          <w:szCs w:val="20"/>
        </w:rPr>
        <w:t>que marca</w:t>
      </w:r>
      <w:r w:rsidR="005A408D">
        <w:rPr>
          <w:rFonts w:ascii="Verdana" w:hAnsi="Verdana"/>
          <w:sz w:val="20"/>
          <w:szCs w:val="20"/>
        </w:rPr>
        <w:t>n las</w:t>
      </w:r>
      <w:r w:rsidR="00A03EFE" w:rsidRPr="00A1453A">
        <w:rPr>
          <w:rFonts w:ascii="Verdana" w:hAnsi="Verdana"/>
          <w:sz w:val="20"/>
          <w:szCs w:val="20"/>
        </w:rPr>
        <w:t xml:space="preserve"> </w:t>
      </w:r>
      <w:r w:rsidRPr="00B368EC">
        <w:rPr>
          <w:rFonts w:ascii="Verdana" w:hAnsi="Verdana"/>
          <w:b/>
          <w:sz w:val="20"/>
          <w:szCs w:val="20"/>
        </w:rPr>
        <w:t>N</w:t>
      </w:r>
      <w:r w:rsidR="00A03EFE" w:rsidRPr="00B368EC">
        <w:rPr>
          <w:rFonts w:ascii="Verdana" w:hAnsi="Verdana"/>
          <w:b/>
          <w:sz w:val="20"/>
          <w:szCs w:val="20"/>
        </w:rPr>
        <w:t>or</w:t>
      </w:r>
      <w:r w:rsidR="00B5602D" w:rsidRPr="00B368EC">
        <w:rPr>
          <w:rFonts w:ascii="Verdana" w:hAnsi="Verdana"/>
          <w:b/>
          <w:sz w:val="20"/>
          <w:szCs w:val="20"/>
        </w:rPr>
        <w:t>m</w:t>
      </w:r>
      <w:r w:rsidR="00A03EFE" w:rsidRPr="00B368EC">
        <w:rPr>
          <w:rFonts w:ascii="Verdana" w:hAnsi="Verdana"/>
          <w:b/>
          <w:sz w:val="20"/>
          <w:szCs w:val="20"/>
        </w:rPr>
        <w:t xml:space="preserve">as Técnicas </w:t>
      </w:r>
      <w:r w:rsidRPr="00B368EC">
        <w:rPr>
          <w:rFonts w:ascii="Verdana" w:hAnsi="Verdana"/>
          <w:b/>
          <w:sz w:val="20"/>
          <w:szCs w:val="20"/>
        </w:rPr>
        <w:t>C</w:t>
      </w:r>
      <w:r w:rsidR="00A03EFE" w:rsidRPr="00B368EC">
        <w:rPr>
          <w:rFonts w:ascii="Verdana" w:hAnsi="Verdana"/>
          <w:b/>
          <w:sz w:val="20"/>
          <w:szCs w:val="20"/>
        </w:rPr>
        <w:t>omplementarias</w:t>
      </w:r>
      <w:r w:rsidRPr="00B368EC">
        <w:rPr>
          <w:rFonts w:ascii="Verdana" w:hAnsi="Verdana"/>
          <w:b/>
          <w:sz w:val="20"/>
          <w:szCs w:val="20"/>
        </w:rPr>
        <w:t xml:space="preserve"> del R</w:t>
      </w:r>
      <w:r w:rsidR="00B5602D" w:rsidRPr="00B368EC">
        <w:rPr>
          <w:rFonts w:ascii="Verdana" w:hAnsi="Verdana"/>
          <w:b/>
          <w:sz w:val="20"/>
          <w:szCs w:val="20"/>
        </w:rPr>
        <w:t xml:space="preserve">eglamento de </w:t>
      </w:r>
      <w:r w:rsidRPr="00B368EC">
        <w:rPr>
          <w:rFonts w:ascii="Verdana" w:hAnsi="Verdana"/>
          <w:b/>
          <w:sz w:val="20"/>
          <w:szCs w:val="20"/>
        </w:rPr>
        <w:t>C</w:t>
      </w:r>
      <w:r w:rsidR="00B5602D" w:rsidRPr="00B368EC">
        <w:rPr>
          <w:rFonts w:ascii="Verdana" w:hAnsi="Verdana"/>
          <w:b/>
          <w:sz w:val="20"/>
          <w:szCs w:val="20"/>
        </w:rPr>
        <w:t>onstrucciones del Distrito Federal</w:t>
      </w:r>
      <w:r w:rsidR="00B5602D" w:rsidRPr="00A1453A">
        <w:rPr>
          <w:rFonts w:ascii="Verdana" w:hAnsi="Verdana"/>
          <w:sz w:val="20"/>
          <w:szCs w:val="20"/>
        </w:rPr>
        <w:t>,</w:t>
      </w:r>
      <w:r w:rsidRPr="00A1453A">
        <w:rPr>
          <w:rFonts w:ascii="Verdana" w:hAnsi="Verdana"/>
          <w:sz w:val="20"/>
          <w:szCs w:val="20"/>
        </w:rPr>
        <w:t xml:space="preserve"> del 8 </w:t>
      </w:r>
      <w:r w:rsidR="005A408D">
        <w:rPr>
          <w:rFonts w:ascii="Verdana" w:hAnsi="Verdana"/>
          <w:sz w:val="20"/>
          <w:szCs w:val="20"/>
        </w:rPr>
        <w:t xml:space="preserve">de </w:t>
      </w:r>
      <w:r w:rsidRPr="00A1453A">
        <w:rPr>
          <w:rFonts w:ascii="Verdana" w:hAnsi="Verdana"/>
          <w:sz w:val="20"/>
          <w:szCs w:val="20"/>
        </w:rPr>
        <w:t>feb</w:t>
      </w:r>
      <w:r w:rsidR="005A408D">
        <w:rPr>
          <w:rFonts w:ascii="Verdana" w:hAnsi="Verdana"/>
          <w:sz w:val="20"/>
          <w:szCs w:val="20"/>
        </w:rPr>
        <w:t>rero</w:t>
      </w:r>
      <w:r w:rsidRPr="00A1453A">
        <w:rPr>
          <w:rFonts w:ascii="Verdana" w:hAnsi="Verdana"/>
          <w:sz w:val="20"/>
          <w:szCs w:val="20"/>
        </w:rPr>
        <w:t xml:space="preserve"> de 2011</w:t>
      </w:r>
      <w:r w:rsidR="00B5602D" w:rsidRPr="00A1453A">
        <w:rPr>
          <w:rFonts w:ascii="Verdana" w:hAnsi="Verdana"/>
          <w:sz w:val="20"/>
          <w:szCs w:val="20"/>
        </w:rPr>
        <w:t>, l</w:t>
      </w:r>
      <w:r w:rsidRPr="00A1453A">
        <w:rPr>
          <w:rFonts w:ascii="Verdana" w:hAnsi="Verdana"/>
          <w:sz w:val="20"/>
          <w:szCs w:val="20"/>
        </w:rPr>
        <w:t>a cual considera para un Aula de una escuela de Educación Superior un área mínima de 0.90 m2/</w:t>
      </w:r>
      <w:r w:rsidR="00C53D11">
        <w:rPr>
          <w:rFonts w:ascii="Verdana" w:hAnsi="Verdana"/>
          <w:sz w:val="20"/>
          <w:szCs w:val="20"/>
        </w:rPr>
        <w:t>estudiante</w:t>
      </w:r>
      <w:r w:rsidR="005A408D">
        <w:rPr>
          <w:rFonts w:ascii="Verdana" w:hAnsi="Verdana"/>
          <w:sz w:val="20"/>
          <w:szCs w:val="20"/>
        </w:rPr>
        <w:t xml:space="preserve">. </w:t>
      </w:r>
      <w:r w:rsidR="00B368EC">
        <w:rPr>
          <w:rFonts w:ascii="Verdana" w:hAnsi="Verdana"/>
          <w:sz w:val="20"/>
          <w:szCs w:val="20"/>
        </w:rPr>
        <w:t xml:space="preserve">Teniendo en cuenta que </w:t>
      </w:r>
      <w:r w:rsidRPr="00A1453A">
        <w:rPr>
          <w:rFonts w:ascii="Verdana" w:hAnsi="Verdana"/>
          <w:sz w:val="20"/>
          <w:szCs w:val="20"/>
        </w:rPr>
        <w:t xml:space="preserve">Morelos </w:t>
      </w:r>
      <w:r w:rsidR="0083621E" w:rsidRPr="00A1453A">
        <w:rPr>
          <w:rFonts w:ascii="Verdana" w:hAnsi="Verdana"/>
          <w:sz w:val="20"/>
          <w:szCs w:val="20"/>
        </w:rPr>
        <w:t xml:space="preserve">ya </w:t>
      </w:r>
      <w:r w:rsidRPr="00A1453A">
        <w:rPr>
          <w:rFonts w:ascii="Verdana" w:hAnsi="Verdana"/>
          <w:sz w:val="20"/>
          <w:szCs w:val="20"/>
        </w:rPr>
        <w:t xml:space="preserve">es </w:t>
      </w:r>
      <w:r w:rsidR="0083621E" w:rsidRPr="00A1453A">
        <w:rPr>
          <w:rFonts w:ascii="Verdana" w:hAnsi="Verdana"/>
          <w:sz w:val="20"/>
          <w:szCs w:val="20"/>
        </w:rPr>
        <w:t xml:space="preserve">considerada como zona </w:t>
      </w:r>
      <w:r w:rsidRPr="00A1453A">
        <w:rPr>
          <w:rFonts w:ascii="Verdana" w:hAnsi="Verdana"/>
          <w:sz w:val="20"/>
          <w:szCs w:val="20"/>
        </w:rPr>
        <w:t>sísmica</w:t>
      </w:r>
      <w:r w:rsidR="0083621E" w:rsidRPr="00A1453A">
        <w:rPr>
          <w:rFonts w:ascii="Verdana" w:hAnsi="Verdana"/>
          <w:sz w:val="20"/>
          <w:szCs w:val="20"/>
        </w:rPr>
        <w:t>,</w:t>
      </w:r>
      <w:r w:rsidRPr="00A1453A">
        <w:rPr>
          <w:rFonts w:ascii="Verdana" w:hAnsi="Verdana"/>
          <w:sz w:val="20"/>
          <w:szCs w:val="20"/>
        </w:rPr>
        <w:t xml:space="preserve"> </w:t>
      </w:r>
      <w:r w:rsidR="00BD7599" w:rsidRPr="00A1453A">
        <w:rPr>
          <w:rFonts w:ascii="Verdana" w:hAnsi="Verdana"/>
          <w:sz w:val="20"/>
          <w:szCs w:val="20"/>
        </w:rPr>
        <w:t xml:space="preserve">por tal motivo </w:t>
      </w:r>
      <w:r w:rsidRPr="00A1453A">
        <w:rPr>
          <w:rFonts w:ascii="Verdana" w:hAnsi="Verdana"/>
          <w:sz w:val="20"/>
          <w:szCs w:val="20"/>
        </w:rPr>
        <w:t>de manera conservadora</w:t>
      </w:r>
      <w:r w:rsidR="00B368EC">
        <w:rPr>
          <w:rFonts w:ascii="Verdana" w:hAnsi="Verdana"/>
          <w:sz w:val="20"/>
          <w:szCs w:val="20"/>
        </w:rPr>
        <w:t>,</w:t>
      </w:r>
      <w:r w:rsidRPr="00A1453A">
        <w:rPr>
          <w:rFonts w:ascii="Verdana" w:hAnsi="Verdana"/>
          <w:sz w:val="20"/>
          <w:szCs w:val="20"/>
        </w:rPr>
        <w:t xml:space="preserve"> </w:t>
      </w:r>
      <w:r w:rsidR="00B5602D" w:rsidRPr="00A1453A">
        <w:rPr>
          <w:rFonts w:ascii="Verdana" w:hAnsi="Verdana"/>
          <w:sz w:val="20"/>
          <w:szCs w:val="20"/>
        </w:rPr>
        <w:t>se ha dejado</w:t>
      </w:r>
      <w:r w:rsidRPr="00A1453A">
        <w:rPr>
          <w:rFonts w:ascii="Verdana" w:hAnsi="Verdana"/>
          <w:sz w:val="20"/>
          <w:szCs w:val="20"/>
        </w:rPr>
        <w:t xml:space="preserve"> un mayor espacio entre butacas </w:t>
      </w:r>
      <w:r w:rsidR="00B5602D" w:rsidRPr="00A1453A">
        <w:rPr>
          <w:rFonts w:ascii="Verdana" w:hAnsi="Verdana"/>
          <w:sz w:val="20"/>
          <w:szCs w:val="20"/>
        </w:rPr>
        <w:t xml:space="preserve">donde </w:t>
      </w:r>
      <w:r w:rsidRPr="00A1453A">
        <w:rPr>
          <w:rFonts w:ascii="Verdana" w:hAnsi="Verdana"/>
          <w:sz w:val="20"/>
          <w:szCs w:val="20"/>
        </w:rPr>
        <w:t>se considera un área por estudiante de 1.10 m2.  Lo cual da una capacidad de 42 butacas por aula, quedando un acomodo de 6 filas x 7 butacas cada una.</w:t>
      </w:r>
    </w:p>
    <w:p w14:paraId="5496D11A" w14:textId="77777777" w:rsidR="0068179C" w:rsidRPr="00A1453A" w:rsidRDefault="0068179C">
      <w:pPr>
        <w:spacing w:after="0"/>
        <w:rPr>
          <w:rFonts w:ascii="Verdana" w:hAnsi="Verdana"/>
          <w:sz w:val="20"/>
          <w:szCs w:val="20"/>
        </w:rPr>
      </w:pPr>
    </w:p>
    <w:p w14:paraId="38E0AF0F" w14:textId="75CA7C82" w:rsidR="0068179C" w:rsidRPr="00A1453A" w:rsidRDefault="00B5602D">
      <w:pPr>
        <w:pStyle w:val="Prrafodelista1"/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sz w:val="20"/>
          <w:szCs w:val="20"/>
        </w:rPr>
        <w:t xml:space="preserve">Por lo </w:t>
      </w:r>
      <w:r w:rsidR="00207852" w:rsidRPr="00A1453A">
        <w:rPr>
          <w:rFonts w:ascii="Verdana" w:hAnsi="Verdana"/>
          <w:sz w:val="20"/>
          <w:szCs w:val="20"/>
        </w:rPr>
        <w:t>tanto,</w:t>
      </w:r>
      <w:r w:rsidRPr="00A1453A">
        <w:rPr>
          <w:rFonts w:ascii="Verdana" w:hAnsi="Verdana"/>
          <w:sz w:val="20"/>
          <w:szCs w:val="20"/>
        </w:rPr>
        <w:t xml:space="preserve"> la ocupación por aula en promedio </w:t>
      </w:r>
      <w:r w:rsidR="00575316" w:rsidRPr="00A1453A">
        <w:rPr>
          <w:rFonts w:ascii="Verdana" w:hAnsi="Verdana"/>
          <w:sz w:val="20"/>
          <w:szCs w:val="20"/>
        </w:rPr>
        <w:t xml:space="preserve">es </w:t>
      </w:r>
      <w:r w:rsidRPr="00A1453A">
        <w:rPr>
          <w:rFonts w:ascii="Verdana" w:hAnsi="Verdana"/>
          <w:sz w:val="20"/>
          <w:szCs w:val="20"/>
        </w:rPr>
        <w:t xml:space="preserve">de 36 </w:t>
      </w:r>
      <w:r w:rsidR="00B368EC">
        <w:rPr>
          <w:rFonts w:ascii="Verdana" w:hAnsi="Verdana"/>
          <w:sz w:val="20"/>
          <w:szCs w:val="20"/>
        </w:rPr>
        <w:t>estudiantes</w:t>
      </w:r>
      <w:r w:rsidR="0066523B">
        <w:rPr>
          <w:rFonts w:ascii="Verdana" w:hAnsi="Verdana"/>
          <w:sz w:val="20"/>
          <w:szCs w:val="20"/>
        </w:rPr>
        <w:t>, siendo esto un valor menor que lo</w:t>
      </w:r>
      <w:r w:rsidRPr="00A1453A">
        <w:rPr>
          <w:rFonts w:ascii="Verdana" w:hAnsi="Verdana"/>
          <w:sz w:val="20"/>
          <w:szCs w:val="20"/>
        </w:rPr>
        <w:t xml:space="preserve"> establec</w:t>
      </w:r>
      <w:r w:rsidR="0066523B">
        <w:rPr>
          <w:rFonts w:ascii="Verdana" w:hAnsi="Verdana"/>
          <w:sz w:val="20"/>
          <w:szCs w:val="20"/>
        </w:rPr>
        <w:t>ido en</w:t>
      </w:r>
      <w:r w:rsidRPr="00A1453A">
        <w:rPr>
          <w:rFonts w:ascii="Verdana" w:hAnsi="Verdana"/>
          <w:sz w:val="20"/>
          <w:szCs w:val="20"/>
        </w:rPr>
        <w:t xml:space="preserve"> el Reglamento de construcciones</w:t>
      </w:r>
      <w:r w:rsidR="0066523B">
        <w:rPr>
          <w:rFonts w:ascii="Verdana" w:hAnsi="Verdana"/>
          <w:sz w:val="20"/>
          <w:szCs w:val="20"/>
        </w:rPr>
        <w:t xml:space="preserve"> </w:t>
      </w:r>
      <w:r w:rsidR="005A408D">
        <w:rPr>
          <w:rFonts w:ascii="Verdana" w:hAnsi="Verdana"/>
          <w:sz w:val="20"/>
          <w:szCs w:val="20"/>
        </w:rPr>
        <w:t xml:space="preserve">del Distrito Federal </w:t>
      </w:r>
      <w:r w:rsidR="0066523B">
        <w:rPr>
          <w:rFonts w:ascii="Verdana" w:hAnsi="Verdana"/>
          <w:sz w:val="20"/>
          <w:szCs w:val="20"/>
        </w:rPr>
        <w:t xml:space="preserve">que es </w:t>
      </w:r>
      <w:r w:rsidR="00575316" w:rsidRPr="00A1453A">
        <w:rPr>
          <w:rFonts w:ascii="Verdana" w:hAnsi="Verdana"/>
          <w:sz w:val="20"/>
          <w:szCs w:val="20"/>
        </w:rPr>
        <w:t xml:space="preserve">de </w:t>
      </w:r>
      <w:r w:rsidR="000740F0" w:rsidRPr="00A1453A">
        <w:rPr>
          <w:rFonts w:ascii="Verdana" w:hAnsi="Verdana"/>
          <w:b/>
          <w:sz w:val="20"/>
          <w:szCs w:val="20"/>
        </w:rPr>
        <w:t>42</w:t>
      </w:r>
      <w:r w:rsidR="000740F0" w:rsidRPr="00A1453A">
        <w:rPr>
          <w:rFonts w:ascii="Verdana" w:hAnsi="Verdana"/>
          <w:sz w:val="20"/>
          <w:szCs w:val="20"/>
        </w:rPr>
        <w:t xml:space="preserve"> estudiantes</w:t>
      </w:r>
      <w:r w:rsidR="005A408D">
        <w:rPr>
          <w:rFonts w:ascii="Verdana" w:hAnsi="Verdana"/>
          <w:sz w:val="20"/>
          <w:szCs w:val="20"/>
        </w:rPr>
        <w:t xml:space="preserve"> por aula; </w:t>
      </w:r>
      <w:r w:rsidR="000740F0" w:rsidRPr="00A1453A">
        <w:rPr>
          <w:rFonts w:ascii="Verdana" w:hAnsi="Verdana"/>
          <w:b/>
          <w:sz w:val="20"/>
          <w:szCs w:val="20"/>
        </w:rPr>
        <w:t>SI</w:t>
      </w:r>
      <w:r w:rsidR="000740F0" w:rsidRPr="00A1453A">
        <w:rPr>
          <w:rFonts w:ascii="Verdana" w:hAnsi="Verdana"/>
          <w:sz w:val="20"/>
          <w:szCs w:val="20"/>
        </w:rPr>
        <w:t xml:space="preserve"> se considera aceptable la cantidad y capacidad de las aulas hasta el presente periodo.</w:t>
      </w:r>
    </w:p>
    <w:p w14:paraId="1EA89969" w14:textId="77777777" w:rsidR="0068179C" w:rsidRPr="00A1453A" w:rsidRDefault="0068179C">
      <w:pPr>
        <w:pStyle w:val="Prrafodelista1"/>
        <w:rPr>
          <w:rFonts w:ascii="Verdana" w:hAnsi="Verdana"/>
          <w:sz w:val="20"/>
          <w:szCs w:val="20"/>
        </w:rPr>
      </w:pPr>
    </w:p>
    <w:p w14:paraId="45120525" w14:textId="745433AB" w:rsidR="00A90B64" w:rsidRPr="00762AA0" w:rsidRDefault="000740F0" w:rsidP="00B77AD7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762AA0">
        <w:rPr>
          <w:rFonts w:ascii="Verdana" w:hAnsi="Verdana"/>
          <w:b/>
          <w:sz w:val="20"/>
          <w:szCs w:val="20"/>
        </w:rPr>
        <w:t>Iluminación</w:t>
      </w:r>
      <w:r w:rsidRPr="00762AA0">
        <w:rPr>
          <w:rFonts w:ascii="Verdana" w:hAnsi="Verdana"/>
          <w:sz w:val="20"/>
          <w:szCs w:val="20"/>
        </w:rPr>
        <w:t xml:space="preserve">. </w:t>
      </w:r>
      <w:r w:rsidRPr="00762AA0">
        <w:rPr>
          <w:rFonts w:ascii="Verdana" w:hAnsi="Verdana"/>
          <w:b/>
          <w:sz w:val="20"/>
          <w:szCs w:val="20"/>
        </w:rPr>
        <w:t>Adecuada</w:t>
      </w:r>
      <w:r w:rsidRPr="00762AA0">
        <w:rPr>
          <w:rFonts w:ascii="Verdana" w:hAnsi="Verdana"/>
          <w:sz w:val="20"/>
          <w:szCs w:val="20"/>
        </w:rPr>
        <w:t>,</w:t>
      </w:r>
      <w:r w:rsidR="00762AA0" w:rsidRPr="00762AA0">
        <w:rPr>
          <w:rFonts w:ascii="Verdana" w:hAnsi="Verdana"/>
          <w:sz w:val="20"/>
          <w:szCs w:val="20"/>
        </w:rPr>
        <w:t xml:space="preserve"> de acuerdo con la </w:t>
      </w:r>
      <w:r w:rsidR="00762AA0" w:rsidRPr="00762AA0">
        <w:rPr>
          <w:rFonts w:ascii="Verdana" w:hAnsi="Verdana"/>
          <w:b/>
          <w:sz w:val="20"/>
          <w:szCs w:val="20"/>
        </w:rPr>
        <w:t>NORMA Oficial Mexicana NOM-025-STPS-2008, Condiciones de iluminación en los centros de trabajo.</w:t>
      </w:r>
      <w:r w:rsidRPr="00762AA0">
        <w:rPr>
          <w:rFonts w:ascii="Verdana" w:hAnsi="Verdana"/>
          <w:sz w:val="20"/>
          <w:szCs w:val="20"/>
        </w:rPr>
        <w:t xml:space="preserve"> </w:t>
      </w:r>
      <w:r w:rsidR="00762AA0">
        <w:rPr>
          <w:rFonts w:ascii="Verdana" w:hAnsi="Verdana"/>
          <w:sz w:val="20"/>
          <w:szCs w:val="20"/>
        </w:rPr>
        <w:t xml:space="preserve">Se establece que </w:t>
      </w:r>
      <w:r w:rsidR="00A90B64" w:rsidRPr="00762AA0">
        <w:rPr>
          <w:rFonts w:ascii="Verdana" w:hAnsi="Verdana"/>
          <w:sz w:val="20"/>
          <w:szCs w:val="20"/>
        </w:rPr>
        <w:t xml:space="preserve">se cuenta con iluminación adecuada para las </w:t>
      </w:r>
      <w:r w:rsidR="00F7388F">
        <w:rPr>
          <w:rFonts w:ascii="Verdana" w:hAnsi="Verdana"/>
          <w:sz w:val="20"/>
          <w:szCs w:val="20"/>
        </w:rPr>
        <w:t>13</w:t>
      </w:r>
      <w:r w:rsidR="00BD7599" w:rsidRPr="00762AA0">
        <w:rPr>
          <w:rFonts w:ascii="Verdana" w:hAnsi="Verdana"/>
          <w:sz w:val="20"/>
          <w:szCs w:val="20"/>
        </w:rPr>
        <w:t xml:space="preserve"> </w:t>
      </w:r>
      <w:r w:rsidR="00A90B64" w:rsidRPr="00762AA0">
        <w:rPr>
          <w:rFonts w:ascii="Verdana" w:hAnsi="Verdana"/>
          <w:sz w:val="20"/>
          <w:szCs w:val="20"/>
        </w:rPr>
        <w:t xml:space="preserve">aulas </w:t>
      </w:r>
      <w:r w:rsidR="006C5629">
        <w:rPr>
          <w:rFonts w:ascii="Verdana" w:hAnsi="Verdana"/>
          <w:sz w:val="20"/>
          <w:szCs w:val="20"/>
        </w:rPr>
        <w:t>dentro del edificio 2, y dentro de las aulas móviles</w:t>
      </w:r>
      <w:r w:rsidR="00DD4312">
        <w:rPr>
          <w:rFonts w:ascii="Verdana" w:hAnsi="Verdana"/>
          <w:sz w:val="20"/>
          <w:szCs w:val="20"/>
        </w:rPr>
        <w:t xml:space="preserve">, </w:t>
      </w:r>
      <w:r w:rsidR="00DD4312">
        <w:rPr>
          <w:rFonts w:ascii="Verdana" w:hAnsi="Verdana"/>
          <w:sz w:val="20"/>
          <w:szCs w:val="20"/>
        </w:rPr>
        <w:t>la medición se obtuvo mediante una app de celular (</w:t>
      </w:r>
      <w:r w:rsidR="003D70DD" w:rsidRPr="003D70DD">
        <w:rPr>
          <w:rFonts w:ascii="Verdana" w:hAnsi="Verdana"/>
          <w:sz w:val="20"/>
          <w:szCs w:val="20"/>
        </w:rPr>
        <w:t>Luxómetro</w:t>
      </w:r>
      <w:r w:rsidR="00DD4312">
        <w:rPr>
          <w:rFonts w:ascii="Verdana" w:hAnsi="Verdana"/>
          <w:sz w:val="20"/>
          <w:szCs w:val="20"/>
        </w:rPr>
        <w:t>) para medir</w:t>
      </w:r>
      <w:r w:rsidR="003D70DD">
        <w:rPr>
          <w:rFonts w:ascii="Verdana" w:hAnsi="Verdana"/>
          <w:sz w:val="20"/>
          <w:szCs w:val="20"/>
        </w:rPr>
        <w:t xml:space="preserve"> los l</w:t>
      </w:r>
      <w:r w:rsidR="00D16E3B">
        <w:rPr>
          <w:rFonts w:ascii="Verdana" w:hAnsi="Verdana"/>
          <w:sz w:val="20"/>
          <w:szCs w:val="20"/>
        </w:rPr>
        <w:t>ú</w:t>
      </w:r>
      <w:r w:rsidR="003D70DD">
        <w:rPr>
          <w:rFonts w:ascii="Verdana" w:hAnsi="Verdana"/>
          <w:sz w:val="20"/>
          <w:szCs w:val="20"/>
        </w:rPr>
        <w:t>menes</w:t>
      </w:r>
      <w:r w:rsidR="006C5629">
        <w:rPr>
          <w:rFonts w:ascii="Verdana" w:hAnsi="Verdana"/>
          <w:sz w:val="20"/>
          <w:szCs w:val="20"/>
        </w:rPr>
        <w:t>.</w:t>
      </w:r>
    </w:p>
    <w:p w14:paraId="5F5C3887" w14:textId="77777777" w:rsidR="00762AA0" w:rsidRPr="00A1453A" w:rsidRDefault="00762AA0" w:rsidP="00762AA0">
      <w:pPr>
        <w:pStyle w:val="Prrafodelista1"/>
        <w:spacing w:after="0"/>
        <w:rPr>
          <w:rFonts w:ascii="Verdana" w:hAnsi="Verdana"/>
          <w:sz w:val="20"/>
          <w:szCs w:val="20"/>
        </w:rPr>
      </w:pPr>
    </w:p>
    <w:p w14:paraId="6FF175F2" w14:textId="77777777" w:rsidR="00573E0B" w:rsidRDefault="000740F0" w:rsidP="00693559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b/>
          <w:sz w:val="20"/>
          <w:szCs w:val="20"/>
        </w:rPr>
        <w:t>Ventilación</w:t>
      </w:r>
      <w:r w:rsidRPr="00A1453A">
        <w:rPr>
          <w:rFonts w:ascii="Verdana" w:hAnsi="Verdana"/>
          <w:sz w:val="20"/>
          <w:szCs w:val="20"/>
        </w:rPr>
        <w:t xml:space="preserve">.  </w:t>
      </w:r>
      <w:r w:rsidRPr="00A1453A">
        <w:rPr>
          <w:rFonts w:ascii="Verdana" w:hAnsi="Verdana"/>
          <w:b/>
          <w:sz w:val="20"/>
          <w:szCs w:val="20"/>
        </w:rPr>
        <w:t>Adecuada</w:t>
      </w:r>
      <w:r w:rsidRPr="00A1453A">
        <w:rPr>
          <w:rFonts w:ascii="Verdana" w:hAnsi="Verdana"/>
          <w:sz w:val="20"/>
          <w:szCs w:val="20"/>
        </w:rPr>
        <w:t xml:space="preserve">, </w:t>
      </w:r>
      <w:r w:rsidR="00927193">
        <w:rPr>
          <w:rFonts w:ascii="Verdana" w:hAnsi="Verdana"/>
          <w:sz w:val="20"/>
          <w:szCs w:val="20"/>
        </w:rPr>
        <w:t>E</w:t>
      </w:r>
      <w:r w:rsidR="00931A9D">
        <w:rPr>
          <w:rFonts w:ascii="Verdana" w:hAnsi="Verdana"/>
          <w:sz w:val="20"/>
          <w:szCs w:val="20"/>
        </w:rPr>
        <w:t>l edificio 2</w:t>
      </w:r>
      <w:r w:rsidR="00A1011D" w:rsidRPr="00A1453A">
        <w:rPr>
          <w:rFonts w:ascii="Verdana" w:hAnsi="Verdana"/>
          <w:sz w:val="20"/>
          <w:szCs w:val="20"/>
        </w:rPr>
        <w:t xml:space="preserve"> asignado al programa educativo </w:t>
      </w:r>
      <w:r w:rsidR="002A296A" w:rsidRPr="00A1453A">
        <w:rPr>
          <w:rFonts w:ascii="Verdana" w:hAnsi="Verdana"/>
          <w:sz w:val="20"/>
          <w:szCs w:val="20"/>
        </w:rPr>
        <w:t>por</w:t>
      </w:r>
      <w:r w:rsidR="00A1011D" w:rsidRPr="00A1453A">
        <w:rPr>
          <w:rFonts w:ascii="Verdana" w:hAnsi="Verdana"/>
          <w:sz w:val="20"/>
          <w:szCs w:val="20"/>
        </w:rPr>
        <w:t xml:space="preserve"> su</w:t>
      </w:r>
      <w:r w:rsidR="00A90B64" w:rsidRPr="00A1453A">
        <w:rPr>
          <w:rFonts w:ascii="Verdana" w:hAnsi="Verdana"/>
          <w:sz w:val="20"/>
          <w:szCs w:val="20"/>
        </w:rPr>
        <w:t xml:space="preserve"> diseño </w:t>
      </w:r>
      <w:r w:rsidR="00A1011D" w:rsidRPr="00A1453A">
        <w:rPr>
          <w:rFonts w:ascii="Verdana" w:hAnsi="Verdana"/>
          <w:sz w:val="20"/>
          <w:szCs w:val="20"/>
        </w:rPr>
        <w:t>si</w:t>
      </w:r>
      <w:r w:rsidR="00573E0B" w:rsidRPr="00A1453A">
        <w:rPr>
          <w:rFonts w:ascii="Verdana" w:hAnsi="Verdana"/>
          <w:sz w:val="20"/>
          <w:szCs w:val="20"/>
        </w:rPr>
        <w:t xml:space="preserve"> cuenta con una ventilación adecuada, además de </w:t>
      </w:r>
      <w:r w:rsidR="006C5629">
        <w:rPr>
          <w:rFonts w:ascii="Verdana" w:hAnsi="Verdana"/>
          <w:sz w:val="20"/>
          <w:szCs w:val="20"/>
        </w:rPr>
        <w:t>que las 13</w:t>
      </w:r>
      <w:r w:rsidR="00A1011D" w:rsidRPr="00A1453A">
        <w:rPr>
          <w:rFonts w:ascii="Verdana" w:hAnsi="Verdana"/>
          <w:sz w:val="20"/>
          <w:szCs w:val="20"/>
        </w:rPr>
        <w:t xml:space="preserve"> aulas del edificio </w:t>
      </w:r>
      <w:r w:rsidR="006C5629">
        <w:rPr>
          <w:rFonts w:ascii="Verdana" w:hAnsi="Verdana"/>
          <w:sz w:val="20"/>
          <w:szCs w:val="20"/>
        </w:rPr>
        <w:t xml:space="preserve">2, así como las aulas asignadas dentro del área de aulas móviles, </w:t>
      </w:r>
      <w:r w:rsidR="002A296A" w:rsidRPr="00A1453A">
        <w:rPr>
          <w:rFonts w:ascii="Verdana" w:hAnsi="Verdana"/>
          <w:sz w:val="20"/>
          <w:szCs w:val="20"/>
        </w:rPr>
        <w:t>cuentan con</w:t>
      </w:r>
      <w:r w:rsidR="00A1011D" w:rsidRPr="00A1453A">
        <w:rPr>
          <w:rFonts w:ascii="Verdana" w:hAnsi="Verdana"/>
          <w:sz w:val="20"/>
          <w:szCs w:val="20"/>
        </w:rPr>
        <w:t xml:space="preserve"> </w:t>
      </w:r>
      <w:r w:rsidR="00573E0B" w:rsidRPr="00A1453A">
        <w:rPr>
          <w:rFonts w:ascii="Verdana" w:hAnsi="Verdana"/>
          <w:sz w:val="20"/>
          <w:szCs w:val="20"/>
        </w:rPr>
        <w:t>aire acondicionado.</w:t>
      </w:r>
    </w:p>
    <w:p w14:paraId="1D46BC21" w14:textId="77777777" w:rsidR="006C5629" w:rsidRPr="00A1453A" w:rsidRDefault="006C5629" w:rsidP="00693559">
      <w:pPr>
        <w:pStyle w:val="Prrafodelista1"/>
        <w:spacing w:after="0"/>
        <w:jc w:val="both"/>
        <w:rPr>
          <w:rFonts w:ascii="Verdana" w:hAnsi="Verdana"/>
          <w:sz w:val="20"/>
          <w:szCs w:val="20"/>
        </w:rPr>
      </w:pPr>
    </w:p>
    <w:p w14:paraId="3DABF12A" w14:textId="06F3BD8B" w:rsidR="0068179C" w:rsidRPr="00693559" w:rsidRDefault="000740F0" w:rsidP="00693559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b/>
          <w:sz w:val="20"/>
          <w:szCs w:val="20"/>
        </w:rPr>
        <w:t>Aislamiento de Ruido</w:t>
      </w:r>
      <w:r w:rsidRPr="00A1453A">
        <w:rPr>
          <w:rFonts w:ascii="Verdana" w:hAnsi="Verdana"/>
          <w:sz w:val="20"/>
          <w:szCs w:val="20"/>
        </w:rPr>
        <w:t xml:space="preserve">. </w:t>
      </w:r>
      <w:r w:rsidRPr="00A1453A">
        <w:rPr>
          <w:rFonts w:ascii="Verdana" w:hAnsi="Verdana"/>
          <w:b/>
          <w:sz w:val="20"/>
          <w:szCs w:val="20"/>
        </w:rPr>
        <w:t>Adecuado</w:t>
      </w:r>
      <w:r w:rsidR="00573E0B" w:rsidRPr="00A1453A">
        <w:rPr>
          <w:rFonts w:ascii="Verdana" w:hAnsi="Verdana"/>
          <w:b/>
          <w:sz w:val="20"/>
          <w:szCs w:val="20"/>
        </w:rPr>
        <w:t xml:space="preserve">.  </w:t>
      </w:r>
      <w:r w:rsidR="00573E0B" w:rsidRPr="00A1453A">
        <w:rPr>
          <w:rFonts w:ascii="Verdana" w:hAnsi="Verdana"/>
          <w:sz w:val="20"/>
          <w:szCs w:val="20"/>
        </w:rPr>
        <w:t>S</w:t>
      </w:r>
      <w:r w:rsidR="002A296A" w:rsidRPr="00A1453A">
        <w:rPr>
          <w:rFonts w:ascii="Verdana" w:hAnsi="Verdana"/>
          <w:sz w:val="20"/>
          <w:szCs w:val="20"/>
        </w:rPr>
        <w:t>i s</w:t>
      </w:r>
      <w:r w:rsidR="00573E0B" w:rsidRPr="00A1453A">
        <w:rPr>
          <w:rFonts w:ascii="Verdana" w:hAnsi="Verdana"/>
          <w:sz w:val="20"/>
          <w:szCs w:val="20"/>
        </w:rPr>
        <w:t xml:space="preserve">e cuenta con un aislamiento adecuado </w:t>
      </w:r>
      <w:r w:rsidR="002A296A" w:rsidRPr="00A1453A">
        <w:rPr>
          <w:rFonts w:ascii="Verdana" w:hAnsi="Verdana"/>
          <w:sz w:val="20"/>
          <w:szCs w:val="20"/>
        </w:rPr>
        <w:t>del ruido.</w:t>
      </w:r>
      <w:r w:rsidR="006C5629">
        <w:rPr>
          <w:rFonts w:ascii="Verdana" w:hAnsi="Verdana"/>
          <w:sz w:val="20"/>
          <w:szCs w:val="20"/>
        </w:rPr>
        <w:t xml:space="preserve"> Con medias</w:t>
      </w:r>
      <w:r w:rsidR="00794253">
        <w:rPr>
          <w:rFonts w:ascii="Verdana" w:hAnsi="Verdana"/>
          <w:sz w:val="20"/>
          <w:szCs w:val="20"/>
        </w:rPr>
        <w:t xml:space="preserve"> de</w:t>
      </w:r>
      <w:r w:rsidR="006F02E0">
        <w:rPr>
          <w:rFonts w:ascii="Verdana" w:hAnsi="Verdana"/>
          <w:sz w:val="20"/>
          <w:szCs w:val="20"/>
        </w:rPr>
        <w:t xml:space="preserve"> 48.5db dentro del edificio 2, y 5</w:t>
      </w:r>
      <w:r w:rsidR="006C5629">
        <w:rPr>
          <w:rFonts w:ascii="Verdana" w:hAnsi="Verdana"/>
          <w:sz w:val="20"/>
          <w:szCs w:val="20"/>
        </w:rPr>
        <w:t>0</w:t>
      </w:r>
      <w:r w:rsidR="006F02E0">
        <w:rPr>
          <w:rFonts w:ascii="Verdana" w:hAnsi="Verdana"/>
          <w:sz w:val="20"/>
          <w:szCs w:val="20"/>
        </w:rPr>
        <w:t>.2</w:t>
      </w:r>
      <w:r w:rsidR="006C5629">
        <w:rPr>
          <w:rFonts w:ascii="Verdana" w:hAnsi="Verdana"/>
          <w:sz w:val="20"/>
          <w:szCs w:val="20"/>
        </w:rPr>
        <w:t>db dentro de las aulas móviles próximas a construcciones y al lado del paso vehicular</w:t>
      </w:r>
      <w:r w:rsidR="00693559">
        <w:rPr>
          <w:rFonts w:ascii="Verdana" w:hAnsi="Verdana"/>
          <w:sz w:val="20"/>
          <w:szCs w:val="20"/>
        </w:rPr>
        <w:t>, esto es considerado así basados en la</w:t>
      </w:r>
      <w:r w:rsidR="00693559" w:rsidRPr="00693559">
        <w:rPr>
          <w:rFonts w:ascii="Verdana" w:hAnsi="Verdana"/>
          <w:sz w:val="20"/>
          <w:szCs w:val="20"/>
        </w:rPr>
        <w:t xml:space="preserve"> </w:t>
      </w:r>
      <w:r w:rsidR="00693559" w:rsidRPr="00693559">
        <w:rPr>
          <w:rFonts w:ascii="Verdana" w:hAnsi="Verdana"/>
          <w:b/>
          <w:sz w:val="20"/>
          <w:szCs w:val="20"/>
        </w:rPr>
        <w:t xml:space="preserve">NORMA oficial mexicana NOM-011-STPS-2001, </w:t>
      </w:r>
      <w:r w:rsidR="00693559">
        <w:rPr>
          <w:rFonts w:ascii="Verdana" w:hAnsi="Verdana"/>
          <w:b/>
          <w:sz w:val="20"/>
          <w:szCs w:val="20"/>
        </w:rPr>
        <w:t>C</w:t>
      </w:r>
      <w:r w:rsidR="00693559" w:rsidRPr="00693559">
        <w:rPr>
          <w:rFonts w:ascii="Verdana" w:hAnsi="Verdana"/>
          <w:b/>
          <w:sz w:val="20"/>
          <w:szCs w:val="20"/>
        </w:rPr>
        <w:t>ondiciones de seguridad e higiene en los centros de trabajo donde se genere ruido</w:t>
      </w:r>
      <w:r w:rsidR="005F7291">
        <w:rPr>
          <w:rFonts w:ascii="Verdana" w:hAnsi="Verdana"/>
          <w:sz w:val="20"/>
          <w:szCs w:val="20"/>
        </w:rPr>
        <w:t>, la medición se obtuvo mediante una app de celular (Sonómetro o Sound meter) para medir los niveles de sonido</w:t>
      </w:r>
      <w:r w:rsidR="006C5629" w:rsidRPr="00693559">
        <w:rPr>
          <w:rFonts w:ascii="Verdana" w:hAnsi="Verdana"/>
          <w:sz w:val="20"/>
          <w:szCs w:val="20"/>
        </w:rPr>
        <w:t>.</w:t>
      </w:r>
    </w:p>
    <w:p w14:paraId="084FB46C" w14:textId="77777777" w:rsidR="006C5629" w:rsidRPr="00A1453A" w:rsidRDefault="006C5629" w:rsidP="006C5629">
      <w:pPr>
        <w:pStyle w:val="Prrafodelista1"/>
        <w:spacing w:after="0"/>
        <w:rPr>
          <w:rFonts w:ascii="Verdana" w:hAnsi="Verdana"/>
          <w:sz w:val="20"/>
          <w:szCs w:val="20"/>
        </w:rPr>
      </w:pPr>
    </w:p>
    <w:p w14:paraId="74C956BE" w14:textId="77777777" w:rsidR="0068179C" w:rsidRDefault="000740F0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b/>
          <w:sz w:val="20"/>
          <w:szCs w:val="20"/>
        </w:rPr>
        <w:t>Equipo audiovisual</w:t>
      </w:r>
      <w:r w:rsidRPr="00A1453A">
        <w:rPr>
          <w:rFonts w:ascii="Verdana" w:hAnsi="Verdana"/>
          <w:sz w:val="20"/>
          <w:szCs w:val="20"/>
        </w:rPr>
        <w:t xml:space="preserve">. </w:t>
      </w:r>
      <w:r w:rsidRPr="00A1453A">
        <w:rPr>
          <w:rFonts w:ascii="Verdana" w:hAnsi="Verdana"/>
          <w:b/>
          <w:sz w:val="20"/>
          <w:szCs w:val="20"/>
        </w:rPr>
        <w:t>Adecuado</w:t>
      </w:r>
      <w:r w:rsidR="006C5629">
        <w:rPr>
          <w:rFonts w:ascii="Verdana" w:hAnsi="Verdana"/>
          <w:sz w:val="20"/>
          <w:szCs w:val="20"/>
        </w:rPr>
        <w:t xml:space="preserve">, Cada una de las 13 aulas cuenta con un proyector y conexiones VGA, también cada aula cuenta con un pizarrón blanco y uno ahumado para proyección. El departamento de sistemas y </w:t>
      </w:r>
      <w:r w:rsidR="00B77AD7">
        <w:rPr>
          <w:rFonts w:ascii="Verdana" w:hAnsi="Verdana"/>
          <w:sz w:val="20"/>
          <w:szCs w:val="20"/>
        </w:rPr>
        <w:t>computación</w:t>
      </w:r>
      <w:r w:rsidR="006C5629">
        <w:rPr>
          <w:rFonts w:ascii="Verdana" w:hAnsi="Verdana"/>
          <w:sz w:val="20"/>
          <w:szCs w:val="20"/>
        </w:rPr>
        <w:t xml:space="preserve"> </w:t>
      </w:r>
      <w:r w:rsidRPr="00A1453A">
        <w:rPr>
          <w:rFonts w:ascii="Verdana" w:hAnsi="Verdana"/>
          <w:sz w:val="20"/>
          <w:szCs w:val="20"/>
        </w:rPr>
        <w:t xml:space="preserve">cuenta </w:t>
      </w:r>
      <w:r w:rsidR="002A296A" w:rsidRPr="00A1453A">
        <w:rPr>
          <w:rFonts w:ascii="Verdana" w:hAnsi="Verdana"/>
          <w:sz w:val="20"/>
          <w:szCs w:val="20"/>
        </w:rPr>
        <w:t xml:space="preserve">con </w:t>
      </w:r>
      <w:r w:rsidR="006C5629">
        <w:rPr>
          <w:rFonts w:ascii="Verdana" w:hAnsi="Verdana"/>
          <w:sz w:val="20"/>
          <w:szCs w:val="20"/>
        </w:rPr>
        <w:t>2 proyectores</w:t>
      </w:r>
      <w:r w:rsidRPr="00A1453A">
        <w:rPr>
          <w:rFonts w:ascii="Verdana" w:hAnsi="Verdana"/>
          <w:sz w:val="20"/>
          <w:szCs w:val="20"/>
        </w:rPr>
        <w:t xml:space="preserve"> para préstamo a los profesores que así lo requieren, además de que </w:t>
      </w:r>
      <w:r w:rsidR="006C5629">
        <w:rPr>
          <w:rFonts w:ascii="Verdana" w:hAnsi="Verdana"/>
          <w:sz w:val="20"/>
          <w:szCs w:val="20"/>
        </w:rPr>
        <w:t>varios compañeros de</w:t>
      </w:r>
      <w:r w:rsidRPr="00A1453A">
        <w:rPr>
          <w:rFonts w:ascii="Verdana" w:hAnsi="Verdana"/>
          <w:sz w:val="20"/>
          <w:szCs w:val="20"/>
        </w:rPr>
        <w:t xml:space="preserve"> la plantilla del departamento cuentan con un e</w:t>
      </w:r>
      <w:r w:rsidR="00BD7599" w:rsidRPr="00A1453A">
        <w:rPr>
          <w:rFonts w:ascii="Verdana" w:hAnsi="Verdana"/>
          <w:sz w:val="20"/>
          <w:szCs w:val="20"/>
        </w:rPr>
        <w:t>q</w:t>
      </w:r>
      <w:r w:rsidRPr="00A1453A">
        <w:rPr>
          <w:rFonts w:ascii="Verdana" w:hAnsi="Verdana"/>
          <w:sz w:val="20"/>
          <w:szCs w:val="20"/>
        </w:rPr>
        <w:t xml:space="preserve">uipo audiovisual propio. </w:t>
      </w:r>
    </w:p>
    <w:p w14:paraId="6B11AA1C" w14:textId="77777777" w:rsidR="0086504D" w:rsidRPr="00A1453A" w:rsidRDefault="0086504D" w:rsidP="0086504D">
      <w:pPr>
        <w:pStyle w:val="Prrafodelista1"/>
        <w:spacing w:after="0"/>
        <w:jc w:val="both"/>
        <w:rPr>
          <w:rFonts w:ascii="Verdana" w:hAnsi="Verdana"/>
          <w:sz w:val="20"/>
          <w:szCs w:val="20"/>
        </w:rPr>
      </w:pPr>
    </w:p>
    <w:p w14:paraId="1FB7F460" w14:textId="643F7BCB" w:rsidR="0068179C" w:rsidRDefault="000740F0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b/>
          <w:sz w:val="20"/>
          <w:szCs w:val="20"/>
        </w:rPr>
        <w:t>Mobiliario</w:t>
      </w:r>
      <w:r w:rsidRPr="00A1453A">
        <w:rPr>
          <w:rFonts w:ascii="Verdana" w:hAnsi="Verdana"/>
          <w:sz w:val="20"/>
          <w:szCs w:val="20"/>
        </w:rPr>
        <w:t xml:space="preserve">. </w:t>
      </w:r>
      <w:r w:rsidRPr="00A1453A">
        <w:rPr>
          <w:rFonts w:ascii="Verdana" w:hAnsi="Verdana"/>
          <w:b/>
          <w:sz w:val="20"/>
          <w:szCs w:val="20"/>
        </w:rPr>
        <w:t>Adecuado</w:t>
      </w:r>
      <w:r w:rsidR="00927193">
        <w:rPr>
          <w:rFonts w:ascii="Verdana" w:hAnsi="Verdana"/>
          <w:sz w:val="20"/>
          <w:szCs w:val="20"/>
        </w:rPr>
        <w:t>. Las 13 aulas del Edificio 2</w:t>
      </w:r>
      <w:r w:rsidRPr="00A1453A">
        <w:rPr>
          <w:rFonts w:ascii="Verdana" w:hAnsi="Verdana"/>
          <w:sz w:val="20"/>
          <w:szCs w:val="20"/>
        </w:rPr>
        <w:t xml:space="preserve"> asignado al programa de estudios cuentan con un</w:t>
      </w:r>
      <w:r w:rsidR="00436810">
        <w:rPr>
          <w:rFonts w:ascii="Verdana" w:hAnsi="Verdana"/>
          <w:sz w:val="20"/>
          <w:szCs w:val="20"/>
        </w:rPr>
        <w:t xml:space="preserve"> mobiliario adecuado, observando que de manera temporal y por estar en contingencia </w:t>
      </w:r>
      <w:r w:rsidR="00436810">
        <w:rPr>
          <w:rFonts w:ascii="Verdana" w:hAnsi="Verdana"/>
          <w:sz w:val="20"/>
          <w:szCs w:val="20"/>
        </w:rPr>
        <w:lastRenderedPageBreak/>
        <w:t>después de un sismo, 4 aulas cuentan con un</w:t>
      </w:r>
      <w:r w:rsidRPr="00A1453A">
        <w:rPr>
          <w:rFonts w:ascii="Verdana" w:hAnsi="Verdana"/>
          <w:sz w:val="20"/>
          <w:szCs w:val="20"/>
        </w:rPr>
        <w:t xml:space="preserve">a silla y un escritorio para el profesor, </w:t>
      </w:r>
      <w:r w:rsidR="00B77AD7">
        <w:rPr>
          <w:rFonts w:ascii="Verdana" w:hAnsi="Verdana"/>
          <w:sz w:val="20"/>
          <w:szCs w:val="20"/>
        </w:rPr>
        <w:t>así</w:t>
      </w:r>
      <w:r w:rsidR="00927193">
        <w:rPr>
          <w:rFonts w:ascii="Verdana" w:hAnsi="Verdana"/>
          <w:sz w:val="20"/>
          <w:szCs w:val="20"/>
        </w:rPr>
        <w:t xml:space="preserve"> como butacas para los </w:t>
      </w:r>
      <w:r w:rsidR="00B368EC">
        <w:rPr>
          <w:rFonts w:ascii="Verdana" w:hAnsi="Verdana"/>
          <w:sz w:val="20"/>
          <w:szCs w:val="20"/>
        </w:rPr>
        <w:t>estudiantes</w:t>
      </w:r>
      <w:r w:rsidR="00436810">
        <w:rPr>
          <w:rFonts w:ascii="Verdana" w:hAnsi="Verdana"/>
          <w:sz w:val="20"/>
          <w:szCs w:val="20"/>
        </w:rPr>
        <w:t>, el resto de aulas del edificio, se encuentran funcionando como salón de clases y espacio de prácticas de laboratorio de cómputo, contando con un aproximado de 35 equipos de cómputo por área</w:t>
      </w:r>
      <w:r w:rsidRPr="00A1453A">
        <w:rPr>
          <w:rFonts w:ascii="Verdana" w:hAnsi="Verdana"/>
          <w:sz w:val="20"/>
          <w:szCs w:val="20"/>
        </w:rPr>
        <w:t>.</w:t>
      </w:r>
      <w:r w:rsidR="00436810">
        <w:rPr>
          <w:rFonts w:ascii="Verdana" w:hAnsi="Verdana"/>
          <w:sz w:val="20"/>
          <w:szCs w:val="20"/>
        </w:rPr>
        <w:t xml:space="preserve"> Las aulas móviles cuentan con un</w:t>
      </w:r>
      <w:r w:rsidR="00436810" w:rsidRPr="00A1453A">
        <w:rPr>
          <w:rFonts w:ascii="Verdana" w:hAnsi="Verdana"/>
          <w:sz w:val="20"/>
          <w:szCs w:val="20"/>
        </w:rPr>
        <w:t xml:space="preserve">a silla y un escritorio para el profesor, </w:t>
      </w:r>
      <w:r w:rsidR="00436810">
        <w:rPr>
          <w:rFonts w:ascii="Verdana" w:hAnsi="Verdana"/>
          <w:sz w:val="20"/>
          <w:szCs w:val="20"/>
        </w:rPr>
        <w:t xml:space="preserve">así como butacas para los </w:t>
      </w:r>
      <w:r w:rsidR="00B368EC">
        <w:rPr>
          <w:rFonts w:ascii="Verdana" w:hAnsi="Verdana"/>
          <w:sz w:val="20"/>
          <w:szCs w:val="20"/>
        </w:rPr>
        <w:t>estudiantes</w:t>
      </w:r>
      <w:r w:rsidR="00436810">
        <w:rPr>
          <w:rFonts w:ascii="Verdana" w:hAnsi="Verdana"/>
          <w:sz w:val="20"/>
          <w:szCs w:val="20"/>
        </w:rPr>
        <w:t>.</w:t>
      </w:r>
    </w:p>
    <w:p w14:paraId="6F26D89F" w14:textId="77777777" w:rsidR="00927193" w:rsidRPr="00A1453A" w:rsidRDefault="00927193" w:rsidP="00927193">
      <w:pPr>
        <w:pStyle w:val="Prrafodelista1"/>
        <w:spacing w:after="0"/>
        <w:jc w:val="both"/>
        <w:rPr>
          <w:rFonts w:ascii="Verdana" w:hAnsi="Verdana"/>
          <w:sz w:val="20"/>
          <w:szCs w:val="20"/>
        </w:rPr>
      </w:pPr>
    </w:p>
    <w:p w14:paraId="40512C1F" w14:textId="77777777" w:rsidR="0068179C" w:rsidRDefault="000740F0" w:rsidP="00BD7599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b/>
          <w:sz w:val="20"/>
          <w:szCs w:val="20"/>
        </w:rPr>
        <w:t>Accesibilidad</w:t>
      </w:r>
      <w:r w:rsidRPr="00A1453A">
        <w:rPr>
          <w:rFonts w:ascii="Verdana" w:hAnsi="Verdana"/>
          <w:sz w:val="20"/>
          <w:szCs w:val="20"/>
        </w:rPr>
        <w:t xml:space="preserve">. </w:t>
      </w:r>
      <w:r w:rsidRPr="00A1453A">
        <w:rPr>
          <w:rFonts w:ascii="Verdana" w:hAnsi="Verdana"/>
          <w:b/>
          <w:sz w:val="20"/>
          <w:szCs w:val="20"/>
        </w:rPr>
        <w:t>Adecuada</w:t>
      </w:r>
      <w:r w:rsidR="00927193">
        <w:rPr>
          <w:rFonts w:ascii="Verdana" w:hAnsi="Verdana"/>
          <w:sz w:val="20"/>
          <w:szCs w:val="20"/>
        </w:rPr>
        <w:t>.</w:t>
      </w:r>
      <w:r w:rsidRPr="00A1453A">
        <w:rPr>
          <w:rFonts w:ascii="Verdana" w:hAnsi="Verdana"/>
          <w:sz w:val="20"/>
          <w:szCs w:val="20"/>
        </w:rPr>
        <w:t xml:space="preserve"> </w:t>
      </w:r>
      <w:r w:rsidR="00927193">
        <w:rPr>
          <w:rFonts w:ascii="Verdana" w:hAnsi="Verdana"/>
          <w:sz w:val="20"/>
          <w:szCs w:val="20"/>
        </w:rPr>
        <w:t>El edificio 2</w:t>
      </w:r>
      <w:r w:rsidR="00BD7599" w:rsidRPr="00A1453A">
        <w:rPr>
          <w:rFonts w:ascii="Verdana" w:hAnsi="Verdana"/>
          <w:sz w:val="20"/>
          <w:szCs w:val="20"/>
        </w:rPr>
        <w:t xml:space="preserve"> cuenta con rampas de acceso al edificio, además después de lo ocurrido con el sismo que se presentó el 19 de septiembre de 2017 se construyeron </w:t>
      </w:r>
      <w:r w:rsidRPr="00A1453A">
        <w:rPr>
          <w:rFonts w:ascii="Verdana" w:hAnsi="Verdana"/>
          <w:sz w:val="20"/>
          <w:szCs w:val="20"/>
        </w:rPr>
        <w:t>escaleras de emergencia para cualquier eventu</w:t>
      </w:r>
      <w:r w:rsidR="00BD7599" w:rsidRPr="00A1453A">
        <w:rPr>
          <w:rFonts w:ascii="Verdana" w:hAnsi="Verdana"/>
          <w:sz w:val="20"/>
          <w:szCs w:val="20"/>
        </w:rPr>
        <w:t>a</w:t>
      </w:r>
      <w:r w:rsidRPr="00A1453A">
        <w:rPr>
          <w:rFonts w:ascii="Verdana" w:hAnsi="Verdana"/>
          <w:sz w:val="20"/>
          <w:szCs w:val="20"/>
        </w:rPr>
        <w:t>lidad</w:t>
      </w:r>
      <w:r w:rsidR="002A296A" w:rsidRPr="00A1453A">
        <w:rPr>
          <w:rFonts w:ascii="Verdana" w:hAnsi="Verdana"/>
          <w:sz w:val="20"/>
          <w:szCs w:val="20"/>
        </w:rPr>
        <w:t xml:space="preserve">, </w:t>
      </w:r>
      <w:r w:rsidRPr="00A1453A">
        <w:rPr>
          <w:rFonts w:ascii="Verdana" w:hAnsi="Verdana"/>
          <w:sz w:val="20"/>
          <w:szCs w:val="20"/>
        </w:rPr>
        <w:t xml:space="preserve">además de la puerta principal para salida. </w:t>
      </w:r>
    </w:p>
    <w:p w14:paraId="05166B85" w14:textId="77777777" w:rsidR="00927193" w:rsidRPr="00A1453A" w:rsidRDefault="00927193" w:rsidP="00927193">
      <w:pPr>
        <w:pStyle w:val="Prrafodelista1"/>
        <w:spacing w:after="0"/>
        <w:jc w:val="both"/>
        <w:rPr>
          <w:rFonts w:ascii="Verdana" w:hAnsi="Verdana"/>
          <w:sz w:val="20"/>
          <w:szCs w:val="20"/>
        </w:rPr>
      </w:pPr>
    </w:p>
    <w:p w14:paraId="48278104" w14:textId="50033C9A" w:rsidR="0068179C" w:rsidRDefault="000740F0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A1453A">
        <w:rPr>
          <w:rFonts w:ascii="Verdana" w:hAnsi="Verdana"/>
          <w:b/>
          <w:sz w:val="20"/>
          <w:szCs w:val="20"/>
        </w:rPr>
        <w:t>Conectividad</w:t>
      </w:r>
      <w:r w:rsidRPr="00A1453A">
        <w:rPr>
          <w:rFonts w:ascii="Verdana" w:hAnsi="Verdana"/>
          <w:sz w:val="20"/>
          <w:szCs w:val="20"/>
        </w:rPr>
        <w:t xml:space="preserve">. </w:t>
      </w:r>
      <w:r w:rsidRPr="00A1453A">
        <w:rPr>
          <w:rFonts w:ascii="Verdana" w:hAnsi="Verdana"/>
          <w:b/>
          <w:sz w:val="20"/>
          <w:szCs w:val="20"/>
        </w:rPr>
        <w:t>Adecuada</w:t>
      </w:r>
      <w:r w:rsidR="00B77AD7">
        <w:rPr>
          <w:rFonts w:ascii="Verdana" w:hAnsi="Verdana"/>
          <w:sz w:val="20"/>
          <w:szCs w:val="20"/>
        </w:rPr>
        <w:t>, E</w:t>
      </w:r>
      <w:r w:rsidRPr="00A1453A">
        <w:rPr>
          <w:rFonts w:ascii="Verdana" w:hAnsi="Verdana"/>
          <w:sz w:val="20"/>
          <w:szCs w:val="20"/>
        </w:rPr>
        <w:t xml:space="preserve">n el edificio </w:t>
      </w:r>
      <w:r w:rsidR="00B6152A">
        <w:rPr>
          <w:rFonts w:ascii="Verdana" w:hAnsi="Verdana"/>
          <w:sz w:val="20"/>
          <w:szCs w:val="20"/>
        </w:rPr>
        <w:t xml:space="preserve">2 </w:t>
      </w:r>
      <w:r w:rsidR="00794253">
        <w:rPr>
          <w:rFonts w:ascii="Verdana" w:hAnsi="Verdana"/>
          <w:sz w:val="20"/>
          <w:szCs w:val="20"/>
        </w:rPr>
        <w:t xml:space="preserve">se </w:t>
      </w:r>
      <w:r w:rsidR="00B6152A">
        <w:rPr>
          <w:rFonts w:ascii="Verdana" w:hAnsi="Verdana"/>
          <w:sz w:val="20"/>
          <w:szCs w:val="20"/>
        </w:rPr>
        <w:t>cuenta con cobertura de red Wi</w:t>
      </w:r>
      <w:r w:rsidR="00B77AD7">
        <w:rPr>
          <w:rFonts w:ascii="Verdana" w:hAnsi="Verdana"/>
          <w:sz w:val="20"/>
          <w:szCs w:val="20"/>
        </w:rPr>
        <w:t xml:space="preserve">Fi para </w:t>
      </w:r>
      <w:r w:rsidR="00C53D11">
        <w:rPr>
          <w:rFonts w:ascii="Verdana" w:hAnsi="Verdana"/>
          <w:sz w:val="20"/>
          <w:szCs w:val="20"/>
        </w:rPr>
        <w:t>estudiante</w:t>
      </w:r>
      <w:r w:rsidR="00B77AD7">
        <w:rPr>
          <w:rFonts w:ascii="Verdana" w:hAnsi="Verdana"/>
          <w:sz w:val="20"/>
          <w:szCs w:val="20"/>
        </w:rPr>
        <w:t>s y profesores, conectividad ethernet en zona de oficinas y cubículos</w:t>
      </w:r>
      <w:r w:rsidRPr="00A1453A">
        <w:rPr>
          <w:rFonts w:ascii="Verdana" w:hAnsi="Verdana"/>
          <w:sz w:val="20"/>
          <w:szCs w:val="20"/>
        </w:rPr>
        <w:t>.</w:t>
      </w:r>
    </w:p>
    <w:p w14:paraId="2E8D5D08" w14:textId="77777777" w:rsidR="00927193" w:rsidRPr="00A1453A" w:rsidRDefault="00927193" w:rsidP="00927193">
      <w:pPr>
        <w:pStyle w:val="Prrafodelista1"/>
        <w:spacing w:after="0"/>
        <w:jc w:val="both"/>
        <w:rPr>
          <w:rFonts w:ascii="Verdana" w:hAnsi="Verdana"/>
          <w:sz w:val="20"/>
          <w:szCs w:val="20"/>
        </w:rPr>
      </w:pPr>
    </w:p>
    <w:p w14:paraId="0036C8F0" w14:textId="77777777" w:rsidR="00931A9D" w:rsidRDefault="000740F0" w:rsidP="00B6152A">
      <w:pPr>
        <w:pStyle w:val="Prrafodelista1"/>
        <w:numPr>
          <w:ilvl w:val="0"/>
          <w:numId w:val="1"/>
        </w:numPr>
        <w:spacing w:after="0"/>
        <w:jc w:val="both"/>
        <w:rPr>
          <w:rFonts w:ascii="Verdana" w:hAnsi="Verdana"/>
          <w:sz w:val="20"/>
          <w:szCs w:val="20"/>
        </w:rPr>
      </w:pPr>
      <w:r w:rsidRPr="00355DD5">
        <w:rPr>
          <w:rFonts w:ascii="Verdana" w:hAnsi="Verdana"/>
          <w:b/>
          <w:sz w:val="20"/>
          <w:szCs w:val="20"/>
        </w:rPr>
        <w:t>Higiene</w:t>
      </w:r>
      <w:r w:rsidRPr="00355DD5">
        <w:rPr>
          <w:rFonts w:ascii="Verdana" w:hAnsi="Verdana"/>
          <w:sz w:val="20"/>
          <w:szCs w:val="20"/>
        </w:rPr>
        <w:t xml:space="preserve">. </w:t>
      </w:r>
      <w:r w:rsidRPr="00355DD5">
        <w:rPr>
          <w:rFonts w:ascii="Verdana" w:hAnsi="Verdana"/>
          <w:b/>
          <w:sz w:val="20"/>
          <w:szCs w:val="20"/>
        </w:rPr>
        <w:t>Adecuado</w:t>
      </w:r>
      <w:r w:rsidRPr="00355DD5">
        <w:rPr>
          <w:rFonts w:ascii="Verdana" w:hAnsi="Verdana"/>
          <w:sz w:val="20"/>
          <w:szCs w:val="20"/>
        </w:rPr>
        <w:t xml:space="preserve">. Se cuenta con personal suficiente para realizar la limpieza de </w:t>
      </w:r>
      <w:r w:rsidR="00B77AD7" w:rsidRPr="00355DD5">
        <w:rPr>
          <w:rFonts w:ascii="Verdana" w:hAnsi="Verdana"/>
          <w:sz w:val="20"/>
          <w:szCs w:val="20"/>
        </w:rPr>
        <w:t>las instalaciones del edificio 2</w:t>
      </w:r>
      <w:r w:rsidRPr="00355DD5">
        <w:rPr>
          <w:rFonts w:ascii="Verdana" w:hAnsi="Verdana"/>
          <w:sz w:val="20"/>
          <w:szCs w:val="20"/>
        </w:rPr>
        <w:t xml:space="preserve"> (asignado al programa educativo). Se cuenta con u</w:t>
      </w:r>
      <w:r w:rsidR="00B77AD7" w:rsidRPr="00355DD5">
        <w:rPr>
          <w:rFonts w:ascii="Verdana" w:hAnsi="Verdana"/>
          <w:sz w:val="20"/>
          <w:szCs w:val="20"/>
        </w:rPr>
        <w:t xml:space="preserve">n rol diario para </w:t>
      </w:r>
      <w:r w:rsidR="00794253">
        <w:rPr>
          <w:rFonts w:ascii="Verdana" w:hAnsi="Verdana"/>
          <w:sz w:val="20"/>
          <w:szCs w:val="20"/>
        </w:rPr>
        <w:t xml:space="preserve">el </w:t>
      </w:r>
      <w:r w:rsidR="00B77AD7" w:rsidRPr="00355DD5">
        <w:rPr>
          <w:rFonts w:ascii="Verdana" w:hAnsi="Verdana"/>
          <w:sz w:val="20"/>
          <w:szCs w:val="20"/>
        </w:rPr>
        <w:t>aseo</w:t>
      </w:r>
      <w:r w:rsidR="00794253">
        <w:rPr>
          <w:rFonts w:ascii="Verdana" w:hAnsi="Verdana"/>
          <w:sz w:val="20"/>
          <w:szCs w:val="20"/>
        </w:rPr>
        <w:t xml:space="preserve"> del edificio</w:t>
      </w:r>
      <w:r w:rsidRPr="00355DD5">
        <w:rPr>
          <w:rFonts w:ascii="Verdana" w:hAnsi="Verdana"/>
          <w:sz w:val="20"/>
          <w:szCs w:val="20"/>
        </w:rPr>
        <w:t>.</w:t>
      </w:r>
    </w:p>
    <w:p w14:paraId="50C7482C" w14:textId="5344690C" w:rsidR="005453BE" w:rsidRDefault="005453BE" w:rsidP="005453BE">
      <w:pPr>
        <w:pStyle w:val="Prrafodelista"/>
        <w:rPr>
          <w:rFonts w:ascii="Verdana" w:hAnsi="Verdana"/>
          <w:sz w:val="20"/>
          <w:szCs w:val="20"/>
        </w:rPr>
      </w:pPr>
    </w:p>
    <w:p w14:paraId="41CC0A1A" w14:textId="77777777" w:rsidR="007B1CEB" w:rsidRDefault="007B1CEB">
      <w:pPr>
        <w:spacing w:after="160" w:line="259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027EC489" w14:textId="186A51AD" w:rsidR="002B6A8A" w:rsidRDefault="002B6A8A" w:rsidP="002B6A8A">
      <w:pPr>
        <w:pStyle w:val="Prrafodelista"/>
        <w:ind w:left="0"/>
        <w:rPr>
          <w:rFonts w:ascii="Verdana" w:hAnsi="Verdana"/>
          <w:sz w:val="20"/>
          <w:szCs w:val="20"/>
        </w:rPr>
      </w:pPr>
      <w:bookmarkStart w:id="1" w:name="_GoBack"/>
      <w:bookmarkEnd w:id="1"/>
      <w:r w:rsidRPr="00A1453A">
        <w:rPr>
          <w:rFonts w:ascii="Verdana" w:hAnsi="Verdana"/>
          <w:sz w:val="20"/>
          <w:szCs w:val="20"/>
        </w:rPr>
        <w:lastRenderedPageBreak/>
        <w:t>A continuación,</w:t>
      </w:r>
      <w:r>
        <w:rPr>
          <w:rFonts w:ascii="Verdana" w:hAnsi="Verdana"/>
          <w:sz w:val="20"/>
          <w:szCs w:val="20"/>
        </w:rPr>
        <w:t xml:space="preserve"> se muestra las imágenes de aulas, medición e infraestructura.</w:t>
      </w:r>
    </w:p>
    <w:p w14:paraId="0828A78A" w14:textId="77777777" w:rsidR="005453BE" w:rsidRDefault="005453BE" w:rsidP="005453BE">
      <w:pPr>
        <w:pStyle w:val="Prrafodelista1"/>
        <w:spacing w:after="0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drawing>
          <wp:inline distT="0" distB="0" distL="0" distR="0" wp14:anchorId="18CFA7F0" wp14:editId="716A5729">
            <wp:extent cx="6332220" cy="47491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las 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1C0C" w14:textId="77777777" w:rsidR="005453BE" w:rsidRDefault="005453BE" w:rsidP="005453BE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Aula edificio 2</w:t>
      </w:r>
    </w:p>
    <w:p w14:paraId="7130B3B3" w14:textId="77777777" w:rsidR="005453BE" w:rsidRDefault="005453BE" w:rsidP="005453BE">
      <w:pPr>
        <w:pStyle w:val="Prrafodelista1"/>
        <w:spacing w:after="0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lastRenderedPageBreak/>
        <w:drawing>
          <wp:inline distT="0" distB="0" distL="0" distR="0" wp14:anchorId="179EA9D9" wp14:editId="3CE69750">
            <wp:extent cx="6332220" cy="63322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la Mov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D4D5" w14:textId="05DED5DE" w:rsidR="005453BE" w:rsidRDefault="005453BE" w:rsidP="005453BE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Aula Móvil</w:t>
      </w:r>
      <w:r w:rsidR="002B6A8A">
        <w:rPr>
          <w:rFonts w:ascii="Verdana" w:hAnsi="Verdana"/>
          <w:sz w:val="20"/>
          <w:szCs w:val="20"/>
        </w:rPr>
        <w:t xml:space="preserve"> 1</w:t>
      </w:r>
    </w:p>
    <w:p w14:paraId="4173E47E" w14:textId="77777777" w:rsidR="005453BE" w:rsidRDefault="005453BE" w:rsidP="005453BE">
      <w:pPr>
        <w:pStyle w:val="Prrafodelista1"/>
        <w:spacing w:after="0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lastRenderedPageBreak/>
        <w:drawing>
          <wp:inline distT="0" distB="0" distL="0" distR="0" wp14:anchorId="7547BBB7" wp14:editId="5BF94BA6">
            <wp:extent cx="6332220" cy="63322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la Mov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8C05" w14:textId="5607A69A" w:rsidR="005453BE" w:rsidRDefault="005453BE" w:rsidP="005453BE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Aula Móvil</w:t>
      </w:r>
      <w:r w:rsidR="002B6A8A">
        <w:rPr>
          <w:rFonts w:ascii="Verdana" w:hAnsi="Verdana"/>
          <w:sz w:val="20"/>
          <w:szCs w:val="20"/>
        </w:rPr>
        <w:t xml:space="preserve"> 2</w:t>
      </w:r>
    </w:p>
    <w:p w14:paraId="3A3551EA" w14:textId="77777777" w:rsidR="005453BE" w:rsidRDefault="005453BE" w:rsidP="005453BE">
      <w:pPr>
        <w:pStyle w:val="Prrafodelista1"/>
        <w:spacing w:after="0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lastRenderedPageBreak/>
        <w:drawing>
          <wp:inline distT="0" distB="0" distL="0" distR="0" wp14:anchorId="05D7F600" wp14:editId="4905178B">
            <wp:extent cx="6332220" cy="63322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las Mov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5D65" w14:textId="19B91D33" w:rsidR="005453BE" w:rsidRDefault="005453BE" w:rsidP="005453BE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Aulas Móviles</w:t>
      </w:r>
    </w:p>
    <w:p w14:paraId="3D603AF5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595B453A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298F1187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4A21456B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7D7BDC33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1CC63207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367780EC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211314DA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1D8FECB8" w14:textId="1F74013B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p w14:paraId="40600A60" w14:textId="77777777" w:rsidR="0063033E" w:rsidRDefault="0063033E">
      <w:pPr>
        <w:spacing w:after="160" w:line="259" w:lineRule="auto"/>
        <w:rPr>
          <w:rFonts w:ascii="Verdana" w:hAnsi="Verdana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63033E" w14:paraId="22F4ABEA" w14:textId="77777777" w:rsidTr="0063033E">
        <w:tc>
          <w:tcPr>
            <w:tcW w:w="4981" w:type="dxa"/>
          </w:tcPr>
          <w:p w14:paraId="7EE81EAD" w14:textId="781C4B71" w:rsidR="0063033E" w:rsidRDefault="0063033E">
            <w:pPr>
              <w:spacing w:after="160" w:line="259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0872C61" wp14:editId="0CBE68AC">
                  <wp:extent cx="2019300" cy="4262932"/>
                  <wp:effectExtent l="0" t="0" r="0" b="444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19-09-27 at 10.58.25 AM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555" cy="433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29EDCD96" w14:textId="072025DB" w:rsidR="0063033E" w:rsidRDefault="0063033E">
            <w:pPr>
              <w:spacing w:after="160" w:line="259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758F2F6" wp14:editId="2A6DAE3F">
                  <wp:extent cx="2018063" cy="4260320"/>
                  <wp:effectExtent l="0" t="0" r="127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19-09-27 at 10.58.23 AM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100" cy="430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1DE9A" w14:textId="73240D0E" w:rsidR="0063033E" w:rsidRDefault="003A0F0E" w:rsidP="0063033E">
      <w:pPr>
        <w:spacing w:after="160" w:line="259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Medición en </w:t>
      </w:r>
      <w:r w:rsidR="0063033E">
        <w:rPr>
          <w:rFonts w:ascii="Verdana" w:hAnsi="Verdana"/>
          <w:sz w:val="20"/>
          <w:szCs w:val="20"/>
        </w:rPr>
        <w:t>Lúmenes</w:t>
      </w:r>
      <w:r>
        <w:rPr>
          <w:rFonts w:ascii="Verdana" w:hAnsi="Verdana"/>
          <w:sz w:val="20"/>
          <w:szCs w:val="20"/>
        </w:rPr>
        <w:t xml:space="preserve"> (Iluminación).</w:t>
      </w:r>
    </w:p>
    <w:p w14:paraId="0491F082" w14:textId="6DC462E5" w:rsidR="003A0F0E" w:rsidRDefault="003A0F0E" w:rsidP="0063033E">
      <w:pPr>
        <w:spacing w:after="160" w:line="259" w:lineRule="auto"/>
        <w:jc w:val="center"/>
        <w:rPr>
          <w:rFonts w:ascii="Verdana" w:hAnsi="Verdana"/>
          <w:sz w:val="20"/>
          <w:szCs w:val="20"/>
        </w:rPr>
      </w:pPr>
    </w:p>
    <w:p w14:paraId="2212E9D3" w14:textId="77777777" w:rsidR="003A0F0E" w:rsidRDefault="003A0F0E" w:rsidP="0063033E">
      <w:pPr>
        <w:spacing w:after="160" w:line="259" w:lineRule="auto"/>
        <w:jc w:val="center"/>
        <w:rPr>
          <w:rFonts w:ascii="Verdana" w:hAnsi="Verdana"/>
          <w:sz w:val="20"/>
          <w:szCs w:val="20"/>
        </w:rPr>
      </w:pPr>
    </w:p>
    <w:p w14:paraId="259D00A4" w14:textId="4AA0F63B" w:rsidR="006F02E0" w:rsidRDefault="0063033E" w:rsidP="003A0F0E">
      <w:pPr>
        <w:spacing w:after="160" w:line="259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25C75FE" wp14:editId="1E62765D">
            <wp:extent cx="1638300" cy="1763219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09-27 at 10.59.35 AM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7" t="56011" r="49327" b="31924"/>
                    <a:stretch/>
                  </pic:blipFill>
                  <pic:spPr bwMode="auto">
                    <a:xfrm>
                      <a:off x="0" y="0"/>
                      <a:ext cx="1668793" cy="179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30037" w14:textId="70EA9A08" w:rsidR="003A0F0E" w:rsidRDefault="003A0F0E" w:rsidP="003A0F0E">
      <w:pPr>
        <w:spacing w:after="160" w:line="259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Aplicación móvil (lúmenes).</w:t>
      </w:r>
    </w:p>
    <w:p w14:paraId="1B9D9622" w14:textId="1983169C" w:rsidR="008E5908" w:rsidRDefault="006F02E0" w:rsidP="005453BE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1490B2AA" wp14:editId="5D652DF3">
            <wp:simplePos x="0" y="0"/>
            <wp:positionH relativeFrom="margin">
              <wp:posOffset>3379470</wp:posOffset>
            </wp:positionH>
            <wp:positionV relativeFrom="paragraph">
              <wp:posOffset>0</wp:posOffset>
            </wp:positionV>
            <wp:extent cx="2952750" cy="6099810"/>
            <wp:effectExtent l="0" t="0" r="0" b="0"/>
            <wp:wrapThrough wrapText="bothSides">
              <wp:wrapPolygon edited="0">
                <wp:start x="0" y="0"/>
                <wp:lineTo x="0" y="21519"/>
                <wp:lineTo x="21461" y="21519"/>
                <wp:lineTo x="2146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8-19 at 3.33.48 PM (1)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3"/>
                    <a:stretch/>
                  </pic:blipFill>
                  <pic:spPr bwMode="auto">
                    <a:xfrm>
                      <a:off x="0" y="0"/>
                      <a:ext cx="2952750" cy="609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  <w:lang w:eastAsia="es-MX"/>
        </w:rPr>
        <w:drawing>
          <wp:inline distT="0" distB="0" distL="0" distR="0" wp14:anchorId="55071E6F" wp14:editId="121491CC">
            <wp:extent cx="3166745" cy="60998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8-19 at 3.33.48 PM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2"/>
                    <a:stretch/>
                  </pic:blipFill>
                  <pic:spPr bwMode="auto">
                    <a:xfrm>
                      <a:off x="0" y="0"/>
                      <a:ext cx="3169385" cy="610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A4214" w14:textId="037FC6BA" w:rsidR="006F02E0" w:rsidRDefault="008E5908" w:rsidP="005453BE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Niveles de ruido</w:t>
      </w:r>
      <w:r w:rsidR="006F02E0">
        <w:rPr>
          <w:rFonts w:ascii="Verdana" w:hAnsi="Verdana"/>
          <w:sz w:val="20"/>
          <w:szCs w:val="20"/>
        </w:rPr>
        <w:t xml:space="preserve"> en aula, edificio 2 y móvil</w:t>
      </w:r>
    </w:p>
    <w:p w14:paraId="57F771C2" w14:textId="77777777" w:rsidR="006F02E0" w:rsidRDefault="006F02E0">
      <w:pPr>
        <w:spacing w:after="160" w:line="259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756374AB" w14:textId="77777777" w:rsidR="008E5908" w:rsidRDefault="008E5908" w:rsidP="005453BE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</w:p>
    <w:p w14:paraId="236C1E69" w14:textId="77777777" w:rsidR="00B368EC" w:rsidRDefault="00B368EC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drawing>
          <wp:inline distT="0" distB="0" distL="0" distR="0" wp14:anchorId="1AADEBE3" wp14:editId="3677C39E">
            <wp:extent cx="5422900" cy="31813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819_0924418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231" cy="31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6B81" w14:textId="33014339" w:rsidR="00B368EC" w:rsidRDefault="00B368EC" w:rsidP="003F071B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Rampa de acceso al edificio</w:t>
      </w:r>
    </w:p>
    <w:p w14:paraId="527CB39A" w14:textId="77777777" w:rsidR="00C53D11" w:rsidRDefault="00C53D11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</w:p>
    <w:p w14:paraId="3443E0AC" w14:textId="77777777" w:rsidR="00B368EC" w:rsidRDefault="00B368EC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drawing>
          <wp:inline distT="0" distB="0" distL="0" distR="0" wp14:anchorId="1C849D81" wp14:editId="2D529600">
            <wp:extent cx="5372100" cy="3604026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819_092424777_HD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759" cy="360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F1CA" w14:textId="77777777" w:rsidR="00B368EC" w:rsidRDefault="00B368EC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Rampa bloqueada mientras se termina la construcción</w:t>
      </w:r>
    </w:p>
    <w:p w14:paraId="775E9AE9" w14:textId="77777777" w:rsidR="00B368EC" w:rsidRDefault="00B368EC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lastRenderedPageBreak/>
        <w:drawing>
          <wp:inline distT="0" distB="0" distL="0" distR="0" wp14:anchorId="27F79121" wp14:editId="58C08FED">
            <wp:extent cx="6332220" cy="6429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819_0923523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D642" w14:textId="10DE4EFB" w:rsidR="00B368EC" w:rsidRDefault="00B368EC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Rampa de acceso al área de estancia estudiantil</w:t>
      </w:r>
    </w:p>
    <w:p w14:paraId="3B88B6C5" w14:textId="58DFD75D" w:rsidR="002A610F" w:rsidRDefault="002A610F">
      <w:pPr>
        <w:spacing w:after="160" w:line="259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1E55FE1A" w14:textId="77777777" w:rsidR="002A610F" w:rsidRDefault="002A610F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</w:p>
    <w:p w14:paraId="124F7577" w14:textId="7337D2E7" w:rsidR="00B368EC" w:rsidRDefault="00721F5F" w:rsidP="002A610F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drawing>
          <wp:inline distT="0" distB="0" distL="0" distR="0" wp14:anchorId="54804465" wp14:editId="6A47E934">
            <wp:extent cx="3667125" cy="39338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8-20 at 12.23.36 P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D34A" w14:textId="70629F78" w:rsidR="00721F5F" w:rsidRDefault="00721F5F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drawing>
          <wp:inline distT="0" distB="0" distL="0" distR="0" wp14:anchorId="128CA9F8" wp14:editId="1A821926">
            <wp:extent cx="3609340" cy="42576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8-20 at 12.25.19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422" cy="428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200A" w14:textId="32BE217B" w:rsidR="002A610F" w:rsidRDefault="00C53D11" w:rsidP="002A610F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Escalera de emergencia</w:t>
      </w:r>
      <w:r w:rsidR="002A610F">
        <w:rPr>
          <w:rFonts w:ascii="Verdana" w:hAnsi="Verdana"/>
          <w:sz w:val="20"/>
          <w:szCs w:val="20"/>
        </w:rPr>
        <w:br w:type="page"/>
      </w:r>
    </w:p>
    <w:p w14:paraId="43172E5F" w14:textId="77777777" w:rsidR="002A610F" w:rsidRDefault="002A610F" w:rsidP="002A610F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</w:p>
    <w:p w14:paraId="2CDD5F3A" w14:textId="166A1407" w:rsidR="00C53D11" w:rsidRDefault="002A610F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es-MX"/>
        </w:rPr>
        <w:drawing>
          <wp:inline distT="0" distB="0" distL="0" distR="0" wp14:anchorId="2EB9C75F" wp14:editId="4938C707">
            <wp:extent cx="5281295" cy="78390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8-20 at 12.22.50 PM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909" cy="78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82DE" w14:textId="5C01B4FF" w:rsidR="00C53D11" w:rsidRDefault="00C53D11" w:rsidP="00B368EC">
      <w:pPr>
        <w:pStyle w:val="Prrafodelista1"/>
        <w:spacing w:after="0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AP WiFi</w:t>
      </w:r>
    </w:p>
    <w:sectPr w:rsidR="00C53D11">
      <w:headerReference w:type="default" r:id="rId24"/>
      <w:footerReference w:type="default" r:id="rId25"/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5A212" w14:textId="77777777" w:rsidR="00494735" w:rsidRDefault="00494735">
      <w:pPr>
        <w:spacing w:after="0" w:line="240" w:lineRule="auto"/>
      </w:pPr>
      <w:r>
        <w:separator/>
      </w:r>
    </w:p>
  </w:endnote>
  <w:endnote w:type="continuationSeparator" w:id="0">
    <w:p w14:paraId="4ECB6F53" w14:textId="77777777" w:rsidR="00494735" w:rsidRDefault="00494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0798188"/>
    </w:sdtPr>
    <w:sdtEndPr/>
    <w:sdtContent>
      <w:sdt>
        <w:sdtPr>
          <w:id w:val="860082579"/>
        </w:sdtPr>
        <w:sdtEndPr/>
        <w:sdtContent>
          <w:p w14:paraId="42F3A638" w14:textId="45AE7E06" w:rsidR="007B757D" w:rsidRDefault="007B757D">
            <w:pPr>
              <w:pStyle w:val="Piedepgina"/>
              <w:pBdr>
                <w:top w:val="single" w:sz="4" w:space="1" w:color="auto"/>
              </w:pBdr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F02E0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F02E0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83C9361" w14:textId="77777777" w:rsidR="007B757D" w:rsidRDefault="007B75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AB665" w14:textId="77777777" w:rsidR="00494735" w:rsidRDefault="00494735">
      <w:pPr>
        <w:spacing w:after="0" w:line="240" w:lineRule="auto"/>
      </w:pPr>
      <w:r>
        <w:separator/>
      </w:r>
    </w:p>
  </w:footnote>
  <w:footnote w:type="continuationSeparator" w:id="0">
    <w:p w14:paraId="7FDC15F6" w14:textId="77777777" w:rsidR="00494735" w:rsidRDefault="00494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BCD86" w14:textId="77777777" w:rsidR="007B757D" w:rsidRDefault="007B757D">
    <w:pPr>
      <w:pStyle w:val="Encabezado"/>
      <w:pBdr>
        <w:bottom w:val="single" w:sz="4" w:space="1" w:color="auto"/>
      </w:pBdr>
      <w:jc w:val="right"/>
      <w:rPr>
        <w:i/>
      </w:rPr>
    </w:pPr>
    <w:r>
      <w:rPr>
        <w:i/>
      </w:rPr>
      <w:t>CACEI    Justificación Criterio 5 Infraestructura y Equipamiento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03CAE"/>
    <w:multiLevelType w:val="multilevel"/>
    <w:tmpl w:val="1EE03C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B4069"/>
    <w:multiLevelType w:val="multilevel"/>
    <w:tmpl w:val="1EE03C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D9A"/>
    <w:rsid w:val="0005660E"/>
    <w:rsid w:val="000740F0"/>
    <w:rsid w:val="00076D82"/>
    <w:rsid w:val="000D74E5"/>
    <w:rsid w:val="00207852"/>
    <w:rsid w:val="002907E5"/>
    <w:rsid w:val="002A296A"/>
    <w:rsid w:val="002A610F"/>
    <w:rsid w:val="002B6A8A"/>
    <w:rsid w:val="00355DD5"/>
    <w:rsid w:val="003A0F0E"/>
    <w:rsid w:val="003D70DD"/>
    <w:rsid w:val="003F071B"/>
    <w:rsid w:val="003F3EBD"/>
    <w:rsid w:val="00436810"/>
    <w:rsid w:val="0049020A"/>
    <w:rsid w:val="00494735"/>
    <w:rsid w:val="004F5CF2"/>
    <w:rsid w:val="005453BE"/>
    <w:rsid w:val="00563B23"/>
    <w:rsid w:val="00573E0B"/>
    <w:rsid w:val="00575316"/>
    <w:rsid w:val="00593642"/>
    <w:rsid w:val="005A00E2"/>
    <w:rsid w:val="005A1CF7"/>
    <w:rsid w:val="005A408D"/>
    <w:rsid w:val="005D3623"/>
    <w:rsid w:val="005F7291"/>
    <w:rsid w:val="0063033E"/>
    <w:rsid w:val="00662896"/>
    <w:rsid w:val="0066523B"/>
    <w:rsid w:val="0068179C"/>
    <w:rsid w:val="0068737D"/>
    <w:rsid w:val="00693559"/>
    <w:rsid w:val="006C5629"/>
    <w:rsid w:val="006F02E0"/>
    <w:rsid w:val="007002FB"/>
    <w:rsid w:val="0072198E"/>
    <w:rsid w:val="00721F5F"/>
    <w:rsid w:val="00762AA0"/>
    <w:rsid w:val="00794253"/>
    <w:rsid w:val="007B1CEB"/>
    <w:rsid w:val="007B757D"/>
    <w:rsid w:val="00804A2A"/>
    <w:rsid w:val="0083621E"/>
    <w:rsid w:val="0086504D"/>
    <w:rsid w:val="008E5908"/>
    <w:rsid w:val="008E7643"/>
    <w:rsid w:val="00927193"/>
    <w:rsid w:val="00931A9D"/>
    <w:rsid w:val="009925EE"/>
    <w:rsid w:val="009C4EB2"/>
    <w:rsid w:val="009E11D8"/>
    <w:rsid w:val="00A03EFE"/>
    <w:rsid w:val="00A1011D"/>
    <w:rsid w:val="00A1453A"/>
    <w:rsid w:val="00A33EDB"/>
    <w:rsid w:val="00A6691F"/>
    <w:rsid w:val="00A86F2B"/>
    <w:rsid w:val="00A90B64"/>
    <w:rsid w:val="00AC49F6"/>
    <w:rsid w:val="00B368EC"/>
    <w:rsid w:val="00B5602D"/>
    <w:rsid w:val="00B6152A"/>
    <w:rsid w:val="00B77AD7"/>
    <w:rsid w:val="00B87660"/>
    <w:rsid w:val="00BA4D1F"/>
    <w:rsid w:val="00BD7599"/>
    <w:rsid w:val="00BF42C8"/>
    <w:rsid w:val="00C52DA5"/>
    <w:rsid w:val="00C53D11"/>
    <w:rsid w:val="00C6448B"/>
    <w:rsid w:val="00C67123"/>
    <w:rsid w:val="00C9029D"/>
    <w:rsid w:val="00D16E3B"/>
    <w:rsid w:val="00DD4312"/>
    <w:rsid w:val="00DD46F6"/>
    <w:rsid w:val="00E206AA"/>
    <w:rsid w:val="00EB6D9A"/>
    <w:rsid w:val="00F14C08"/>
    <w:rsid w:val="00F23C18"/>
    <w:rsid w:val="00F26E75"/>
    <w:rsid w:val="00F54C42"/>
    <w:rsid w:val="00F7388F"/>
    <w:rsid w:val="0D26424F"/>
    <w:rsid w:val="1630489D"/>
    <w:rsid w:val="18A43223"/>
    <w:rsid w:val="2E885EA2"/>
    <w:rsid w:val="3F0B1276"/>
    <w:rsid w:val="4E6623AF"/>
    <w:rsid w:val="50CD1819"/>
    <w:rsid w:val="5853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DA6D7E"/>
  <w15:docId w15:val="{B0F27B10-792B-4A44-92C8-276B8144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99"/>
    <w:rsid w:val="006C5629"/>
    <w:pPr>
      <w:ind w:left="720"/>
      <w:contextualSpacing/>
    </w:pPr>
  </w:style>
  <w:style w:type="table" w:styleId="Tablaconcuadrcula">
    <w:name w:val="Table Grid"/>
    <w:basedOn w:val="Tablanormal"/>
    <w:uiPriority w:val="59"/>
    <w:rsid w:val="00630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0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E801E7-9306-8844-9208-8B84795D1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13</Pages>
  <Words>922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37</cp:revision>
  <cp:lastPrinted>2018-08-20T23:08:00Z</cp:lastPrinted>
  <dcterms:created xsi:type="dcterms:W3CDTF">2018-09-14T08:03:00Z</dcterms:created>
  <dcterms:modified xsi:type="dcterms:W3CDTF">2019-09-27T16:23:00Z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1033-10.2.0.5824</vt:lpwstr>
  </property>
</Properties>
</file>